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54DD8" w14:textId="77777777" w:rsidR="001E327E" w:rsidRDefault="005815BA" w:rsidP="001E327E">
      <w:r>
        <w:rPr>
          <w:noProof/>
          <w:lang w:eastAsia="en-GB"/>
        </w:rPr>
        <w:drawing>
          <wp:anchor distT="0" distB="0" distL="114300" distR="114300" simplePos="0" relativeHeight="251787264" behindDoc="1" locked="0" layoutInCell="1" allowOverlap="1" wp14:anchorId="2528A9ED" wp14:editId="18A1B3A0">
            <wp:simplePos x="0" y="0"/>
            <wp:positionH relativeFrom="page">
              <wp:align>left</wp:align>
            </wp:positionH>
            <wp:positionV relativeFrom="paragraph">
              <wp:posOffset>-457200</wp:posOffset>
            </wp:positionV>
            <wp:extent cx="7575637" cy="1071562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8">
                      <a:extLst>
                        <a:ext uri="{28A0092B-C50C-407E-A947-70E740481C1C}">
                          <a14:useLocalDpi xmlns:a14="http://schemas.microsoft.com/office/drawing/2010/main" val="0"/>
                        </a:ext>
                      </a:extLst>
                    </a:blip>
                    <a:stretch>
                      <a:fillRect/>
                    </a:stretch>
                  </pic:blipFill>
                  <pic:spPr>
                    <a:xfrm>
                      <a:off x="0" y="0"/>
                      <a:ext cx="7575637" cy="10715625"/>
                    </a:xfrm>
                    <a:prstGeom prst="rect">
                      <a:avLst/>
                    </a:prstGeom>
                  </pic:spPr>
                </pic:pic>
              </a:graphicData>
            </a:graphic>
            <wp14:sizeRelH relativeFrom="page">
              <wp14:pctWidth>0</wp14:pctWidth>
            </wp14:sizeRelH>
            <wp14:sizeRelV relativeFrom="page">
              <wp14:pctHeight>0</wp14:pctHeight>
            </wp14:sizeRelV>
          </wp:anchor>
        </w:drawing>
      </w:r>
    </w:p>
    <w:p w14:paraId="3E981942" w14:textId="1F709DEB" w:rsidR="001E327E" w:rsidRDefault="00D10113">
      <w:r>
        <w:rPr>
          <w:noProof/>
          <w:lang w:eastAsia="en-GB"/>
        </w:rPr>
        <mc:AlternateContent>
          <mc:Choice Requires="wps">
            <w:drawing>
              <wp:anchor distT="45720" distB="45720" distL="114300" distR="114300" simplePos="0" relativeHeight="251671552" behindDoc="0" locked="0" layoutInCell="1" allowOverlap="1" wp14:anchorId="71D7E7A4" wp14:editId="02DE7D5C">
                <wp:simplePos x="0" y="0"/>
                <wp:positionH relativeFrom="column">
                  <wp:posOffset>4251325</wp:posOffset>
                </wp:positionH>
                <wp:positionV relativeFrom="paragraph">
                  <wp:posOffset>4238625</wp:posOffset>
                </wp:positionV>
                <wp:extent cx="2466975" cy="4286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8625"/>
                        </a:xfrm>
                        <a:prstGeom prst="rect">
                          <a:avLst/>
                        </a:prstGeom>
                        <a:noFill/>
                        <a:ln w="9525">
                          <a:noFill/>
                          <a:miter lim="800000"/>
                          <a:headEnd/>
                          <a:tailEnd/>
                        </a:ln>
                      </wps:spPr>
                      <wps:txbx>
                        <w:txbxContent>
                          <w:p w14:paraId="4616BF93" w14:textId="4A7EA4F6" w:rsidR="00393DAA" w:rsidRPr="00393DAA" w:rsidRDefault="001331BB" w:rsidP="001E327E">
                            <w:pPr>
                              <w:spacing w:after="0" w:line="240" w:lineRule="auto"/>
                              <w:rPr>
                                <w:rFonts w:ascii="Segoe UI" w:hAnsi="Segoe UI" w:cs="Segoe UI"/>
                                <w:b/>
                                <w:color w:val="538135" w:themeColor="accent6" w:themeShade="BF"/>
                                <w:sz w:val="28"/>
                                <w:szCs w:val="96"/>
                              </w:rPr>
                            </w:pPr>
                            <w:r>
                              <w:rPr>
                                <w:rFonts w:ascii="Segoe UI" w:hAnsi="Segoe UI" w:cs="Segoe UI"/>
                                <w:b/>
                                <w:color w:val="538135" w:themeColor="accent6" w:themeShade="BF"/>
                                <w:sz w:val="28"/>
                                <w:szCs w:val="96"/>
                              </w:rPr>
                              <w:t>CONTE</w:t>
                            </w:r>
                            <w:r w:rsidR="002B59DE">
                              <w:rPr>
                                <w:rFonts w:ascii="Segoe UI" w:hAnsi="Segoe UI" w:cs="Segoe UI"/>
                                <w:b/>
                                <w:color w:val="538135" w:themeColor="accent6" w:themeShade="BF"/>
                                <w:sz w:val="28"/>
                                <w:szCs w:val="96"/>
                              </w:rPr>
                              <w:t>NIDO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7E7A4" id="_x0000_t202" coordsize="21600,21600" o:spt="202" path="m,l,21600r21600,l21600,xe">
                <v:stroke joinstyle="miter"/>
                <v:path gradientshapeok="t" o:connecttype="rect"/>
              </v:shapetype>
              <v:shape id="Text Box 2" o:spid="_x0000_s1026" type="#_x0000_t202" style="position:absolute;margin-left:334.75pt;margin-top:333.75pt;width:194.25pt;height:3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" filled="f" stroked="f">
                <v:textbox>
                  <w:txbxContent>
                    <w:p w14:paraId="4616BF93" w14:textId="4A7EA4F6" w:rsidR="00393DAA" w:rsidRPr="00393DAA" w:rsidRDefault="001331BB" w:rsidP="001E327E">
                      <w:pPr>
                        <w:spacing w:after="0" w:line="240" w:lineRule="auto"/>
                        <w:rPr>
                          <w:rFonts w:ascii="Segoe UI" w:hAnsi="Segoe UI" w:cs="Segoe UI"/>
                          <w:b/>
                          <w:color w:val="538135" w:themeColor="accent6" w:themeShade="BF"/>
                          <w:sz w:val="28"/>
                          <w:szCs w:val="96"/>
                        </w:rPr>
                      </w:pPr>
                      <w:r>
                        <w:rPr>
                          <w:rFonts w:ascii="Segoe UI" w:hAnsi="Segoe UI" w:cs="Segoe UI"/>
                          <w:b/>
                          <w:color w:val="538135" w:themeColor="accent6" w:themeShade="BF"/>
                          <w:sz w:val="28"/>
                          <w:szCs w:val="96"/>
                        </w:rPr>
                        <w:t>CONTE</w:t>
                      </w:r>
                      <w:r w:rsidR="002B59DE">
                        <w:rPr>
                          <w:rFonts w:ascii="Segoe UI" w:hAnsi="Segoe UI" w:cs="Segoe UI"/>
                          <w:b/>
                          <w:color w:val="538135" w:themeColor="accent6" w:themeShade="BF"/>
                          <w:sz w:val="28"/>
                          <w:szCs w:val="96"/>
                        </w:rPr>
                        <w:t>NIDO</w:t>
                      </w:r>
                    </w:p>
                  </w:txbxContent>
                </v:textbox>
                <w10:wrap type="square"/>
              </v:shape>
            </w:pict>
          </mc:Fallback>
        </mc:AlternateContent>
      </w:r>
    </w:p>
    <w:p w14:paraId="6C0DBEE2" w14:textId="77777777" w:rsidR="00724D11" w:rsidRDefault="00724D11"/>
    <w:p w14:paraId="6660CFFF" w14:textId="5101BB00" w:rsidR="00724D11" w:rsidRDefault="00945674">
      <w:r>
        <w:rPr>
          <w:noProof/>
          <w:lang w:eastAsia="en-GB"/>
        </w:rPr>
        <mc:AlternateContent>
          <mc:Choice Requires="wps">
            <w:drawing>
              <wp:anchor distT="45720" distB="45720" distL="114300" distR="114300" simplePos="0" relativeHeight="251669504" behindDoc="0" locked="0" layoutInCell="1" allowOverlap="1" wp14:anchorId="3D3C395F" wp14:editId="799D4818">
                <wp:simplePos x="0" y="0"/>
                <wp:positionH relativeFrom="column">
                  <wp:posOffset>103030</wp:posOffset>
                </wp:positionH>
                <wp:positionV relativeFrom="paragraph">
                  <wp:posOffset>4932439</wp:posOffset>
                </wp:positionV>
                <wp:extent cx="4047401" cy="37979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01" cy="3797935"/>
                        </a:xfrm>
                        <a:prstGeom prst="rect">
                          <a:avLst/>
                        </a:prstGeom>
                        <a:noFill/>
                        <a:ln w="9525">
                          <a:noFill/>
                          <a:miter lim="800000"/>
                          <a:headEnd/>
                          <a:tailEnd/>
                        </a:ln>
                      </wps:spPr>
                      <wps:txbx>
                        <w:txbxContent>
                          <w:p w14:paraId="0C3C7C8D" w14:textId="25E7E2FB" w:rsidR="007B051C" w:rsidRPr="007B051C" w:rsidRDefault="007B051C" w:rsidP="00271B12">
                            <w:pPr>
                              <w:ind w:firstLine="720"/>
                              <w:jc w:val="both"/>
                              <w:rPr>
                                <w:lang w:val="es-ES"/>
                              </w:rPr>
                            </w:pPr>
                            <w:r>
                              <w:rPr>
                                <w:rStyle w:val="tlid-translation"/>
                                <w:lang w:val="es-ES"/>
                              </w:rPr>
                              <w:t xml:space="preserve">Durante </w:t>
                            </w:r>
                            <w:r w:rsidR="00271B12">
                              <w:rPr>
                                <w:rStyle w:val="tlid-translation"/>
                                <w:lang w:val="es-ES"/>
                              </w:rPr>
                              <w:t>este</w:t>
                            </w:r>
                            <w:r>
                              <w:rPr>
                                <w:rStyle w:val="tlid-translation"/>
                                <w:lang w:val="es-ES"/>
                              </w:rPr>
                              <w:t xml:space="preserve"> segundo y tercer semestre de la puesta en práctica del proyecto</w:t>
                            </w:r>
                            <w:r w:rsidR="00271B12">
                              <w:rPr>
                                <w:rStyle w:val="tlid-translation"/>
                                <w:lang w:val="es-ES"/>
                              </w:rPr>
                              <w:t>,</w:t>
                            </w:r>
                            <w:r>
                              <w:rPr>
                                <w:rStyle w:val="tlid-translation"/>
                                <w:lang w:val="es-ES"/>
                              </w:rPr>
                              <w:t xml:space="preserve"> los socios han</w:t>
                            </w:r>
                            <w:r w:rsidR="00F25B03">
                              <w:rPr>
                                <w:rStyle w:val="tlid-translation"/>
                                <w:lang w:val="es-ES"/>
                              </w:rPr>
                              <w:t xml:space="preserve"> ido</w:t>
                            </w:r>
                            <w:r>
                              <w:rPr>
                                <w:rStyle w:val="tlid-translation"/>
                                <w:lang w:val="es-ES"/>
                              </w:rPr>
                              <w:t xml:space="preserve"> avanza</w:t>
                            </w:r>
                            <w:r w:rsidR="00F25B03">
                              <w:rPr>
                                <w:rStyle w:val="tlid-translation"/>
                                <w:lang w:val="es-ES"/>
                              </w:rPr>
                              <w:t>n</w:t>
                            </w:r>
                            <w:r>
                              <w:rPr>
                                <w:rStyle w:val="tlid-translation"/>
                                <w:lang w:val="es-ES"/>
                              </w:rPr>
                              <w:t xml:space="preserve">do </w:t>
                            </w:r>
                            <w:r w:rsidR="00F25B03">
                              <w:rPr>
                                <w:rStyle w:val="tlid-translation"/>
                                <w:lang w:val="es-ES"/>
                              </w:rPr>
                              <w:t>en</w:t>
                            </w:r>
                            <w:r>
                              <w:rPr>
                                <w:rStyle w:val="tlid-translation"/>
                                <w:lang w:val="es-ES"/>
                              </w:rPr>
                              <w:t xml:space="preserve"> las actividades de investigación sobre tecnologías y </w:t>
                            </w:r>
                            <w:r w:rsidR="00271B12">
                              <w:rPr>
                                <w:rStyle w:val="tlid-translation"/>
                                <w:lang w:val="es-ES"/>
                              </w:rPr>
                              <w:t>experiencias</w:t>
                            </w:r>
                            <w:r>
                              <w:rPr>
                                <w:rStyle w:val="tlid-translation"/>
                                <w:lang w:val="es-ES"/>
                              </w:rPr>
                              <w:t xml:space="preserve"> de reutilización del agua y las prácticas de monitoreo utilizadas en sus territorios. </w:t>
                            </w:r>
                            <w:r w:rsidR="00271B12">
                              <w:rPr>
                                <w:rStyle w:val="tlid-translation"/>
                                <w:lang w:val="es-ES"/>
                              </w:rPr>
                              <w:t>Concretamente</w:t>
                            </w:r>
                            <w:r>
                              <w:rPr>
                                <w:rStyle w:val="tlid-translation"/>
                                <w:lang w:val="es-ES"/>
                              </w:rPr>
                              <w:t>, la primera visita de estudio</w:t>
                            </w:r>
                            <w:r w:rsidR="00271B12">
                              <w:rPr>
                                <w:rStyle w:val="tlid-translation"/>
                                <w:lang w:val="es-ES"/>
                              </w:rPr>
                              <w:t xml:space="preserve"> fue organizada por la región Lodzkie (Polonia) el pasado mes de octubre, </w:t>
                            </w:r>
                            <w:r>
                              <w:rPr>
                                <w:rStyle w:val="tlid-translation"/>
                                <w:lang w:val="es-ES"/>
                              </w:rPr>
                              <w:t xml:space="preserve">para </w:t>
                            </w:r>
                            <w:r w:rsidR="00271B12">
                              <w:rPr>
                                <w:rStyle w:val="tlid-translation"/>
                                <w:lang w:val="es-ES"/>
                              </w:rPr>
                              <w:t>compartir</w:t>
                            </w:r>
                            <w:r>
                              <w:rPr>
                                <w:rStyle w:val="tlid-translation"/>
                                <w:lang w:val="es-ES"/>
                              </w:rPr>
                              <w:t xml:space="preserve"> experiencia</w:t>
                            </w:r>
                            <w:r w:rsidR="00271B12">
                              <w:rPr>
                                <w:rStyle w:val="tlid-translation"/>
                                <w:lang w:val="es-ES"/>
                              </w:rPr>
                              <w:t>s</w:t>
                            </w:r>
                            <w:r>
                              <w:rPr>
                                <w:rStyle w:val="tlid-translation"/>
                                <w:lang w:val="es-ES"/>
                              </w:rPr>
                              <w:t xml:space="preserve"> en la implementación de la reutilización del agua y los problemas de monitoreo. </w:t>
                            </w:r>
                            <w:r w:rsidR="00D52B90">
                              <w:rPr>
                                <w:rStyle w:val="tlid-translation"/>
                                <w:lang w:val="es-ES"/>
                              </w:rPr>
                              <w:t>Asimismo, en la región Lodzkie, se ha</w:t>
                            </w:r>
                            <w:r w:rsidR="00F25B03">
                              <w:rPr>
                                <w:rStyle w:val="tlid-translation"/>
                                <w:lang w:val="es-ES"/>
                              </w:rPr>
                              <w:t xml:space="preserve"> </w:t>
                            </w:r>
                            <w:r w:rsidR="00D52B90">
                              <w:rPr>
                                <w:rStyle w:val="tlid-translation"/>
                                <w:lang w:val="es-ES"/>
                              </w:rPr>
                              <w:t>celebra</w:t>
                            </w:r>
                            <w:r w:rsidR="00F25B03">
                              <w:rPr>
                                <w:rStyle w:val="tlid-translation"/>
                                <w:lang w:val="es-ES"/>
                              </w:rPr>
                              <w:t>do</w:t>
                            </w:r>
                            <w:r w:rsidR="00D52B90">
                              <w:rPr>
                                <w:rStyle w:val="tlid-translation"/>
                                <w:lang w:val="es-ES"/>
                              </w:rPr>
                              <w:t xml:space="preserve"> la </w:t>
                            </w:r>
                            <w:r w:rsidR="00271B12">
                              <w:rPr>
                                <w:rStyle w:val="tlid-translation"/>
                                <w:lang w:val="es-ES"/>
                              </w:rPr>
                              <w:t>tercera reunión de socios</w:t>
                            </w:r>
                            <w:r w:rsidR="00D52B90">
                              <w:rPr>
                                <w:rStyle w:val="tlid-translation"/>
                                <w:lang w:val="es-ES"/>
                              </w:rPr>
                              <w:t xml:space="preserve"> de AQUARES. </w:t>
                            </w:r>
                          </w:p>
                          <w:p w14:paraId="497FD894" w14:textId="60F5784C" w:rsidR="00393DAA" w:rsidRPr="003312C5" w:rsidRDefault="003312C5" w:rsidP="00393DAA">
                            <w:pPr>
                              <w:jc w:val="both"/>
                              <w:rPr>
                                <w:i/>
                                <w:iCs/>
                                <w:sz w:val="20"/>
                                <w:lang w:val="es-ES"/>
                              </w:rPr>
                            </w:pPr>
                            <w:r w:rsidRPr="003312C5">
                              <w:rPr>
                                <w:rStyle w:val="tlid-translation"/>
                                <w:i/>
                                <w:iCs/>
                                <w:lang w:val="es-ES"/>
                              </w:rPr>
                              <w:t xml:space="preserve">AQUARES </w:t>
                            </w:r>
                            <w:r w:rsidR="002B59DE">
                              <w:rPr>
                                <w:rStyle w:val="tlid-translation"/>
                                <w:i/>
                                <w:iCs/>
                                <w:lang w:val="es-ES"/>
                              </w:rPr>
                              <w:t>–</w:t>
                            </w:r>
                            <w:r w:rsidRPr="003312C5">
                              <w:rPr>
                                <w:rStyle w:val="tlid-translation"/>
                                <w:i/>
                                <w:iCs/>
                                <w:lang w:val="es-ES"/>
                              </w:rPr>
                              <w:t xml:space="preserve"> </w:t>
                            </w:r>
                            <w:r w:rsidR="002B59DE">
                              <w:rPr>
                                <w:rStyle w:val="tlid-translation"/>
                                <w:i/>
                                <w:iCs/>
                                <w:lang w:val="es-ES"/>
                              </w:rPr>
                              <w:t>“</w:t>
                            </w:r>
                            <w:r w:rsidRPr="003312C5">
                              <w:rPr>
                                <w:rStyle w:val="tlid-translation"/>
                                <w:i/>
                                <w:iCs/>
                                <w:lang w:val="es-ES"/>
                              </w:rPr>
                              <w:t>Avance de políticas de reutilización de agua para regiones europeas eficientes en recursos”</w:t>
                            </w:r>
                            <w:r>
                              <w:rPr>
                                <w:rStyle w:val="tlid-translation"/>
                                <w:i/>
                                <w:iCs/>
                                <w:lang w:val="es-ES"/>
                              </w:rPr>
                              <w:t xml:space="preserve"> </w:t>
                            </w:r>
                            <w:r w:rsidRPr="003312C5">
                              <w:rPr>
                                <w:rStyle w:val="tlid-translation"/>
                                <w:i/>
                                <w:iCs/>
                                <w:lang w:val="es-ES"/>
                              </w:rPr>
                              <w:t xml:space="preserve">es un proyecto dentro del programa INTERREG Europa que tiene como objetivo mejorar la implementación de políticas y programas de desarrollo en las regiones asociadas, para aumentar la eficiencia de los recursos, el crecimiento verde y la gestión del desempeño ambiental en </w:t>
                            </w:r>
                            <w:r w:rsidR="002B59DE">
                              <w:rPr>
                                <w:rStyle w:val="tlid-translation"/>
                                <w:i/>
                                <w:iCs/>
                                <w:lang w:val="es-ES"/>
                              </w:rPr>
                              <w:t>e</w:t>
                            </w:r>
                            <w:r w:rsidRPr="003312C5">
                              <w:rPr>
                                <w:rStyle w:val="tlid-translation"/>
                                <w:i/>
                                <w:iCs/>
                                <w:lang w:val="es-ES"/>
                              </w:rPr>
                              <w:t>l sector de reutilización del agua. El proyecto reúne a 10 organizaciones públicas de 9 países europeos diferentes con el objetivo de lograr una mejor gestión de los recursos hídricos a través de la reutilización del agua.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395F" id="_x0000_s1027" type="#_x0000_t202" style="position:absolute;margin-left:8.1pt;margin-top:388.4pt;width:318.7pt;height:299.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" filled="f" stroked="f">
                <v:textbox>
                  <w:txbxContent>
                    <w:p w14:paraId="0C3C7C8D" w14:textId="25E7E2FB" w:rsidR="007B051C" w:rsidRPr="007B051C" w:rsidRDefault="007B051C" w:rsidP="00271B12">
                      <w:pPr>
                        <w:ind w:firstLine="720"/>
                        <w:jc w:val="both"/>
                        <w:rPr>
                          <w:lang w:val="es-ES"/>
                        </w:rPr>
                      </w:pPr>
                      <w:r>
                        <w:rPr>
                          <w:rStyle w:val="tlid-translation"/>
                          <w:lang w:val="es-ES"/>
                        </w:rPr>
                        <w:t xml:space="preserve">Durante </w:t>
                      </w:r>
                      <w:r w:rsidR="00271B12">
                        <w:rPr>
                          <w:rStyle w:val="tlid-translation"/>
                          <w:lang w:val="es-ES"/>
                        </w:rPr>
                        <w:t>este</w:t>
                      </w:r>
                      <w:r>
                        <w:rPr>
                          <w:rStyle w:val="tlid-translation"/>
                          <w:lang w:val="es-ES"/>
                        </w:rPr>
                        <w:t xml:space="preserve"> segundo y tercer semestre de la puesta en práctica del proyecto</w:t>
                      </w:r>
                      <w:r w:rsidR="00271B12">
                        <w:rPr>
                          <w:rStyle w:val="tlid-translation"/>
                          <w:lang w:val="es-ES"/>
                        </w:rPr>
                        <w:t>,</w:t>
                      </w:r>
                      <w:r>
                        <w:rPr>
                          <w:rStyle w:val="tlid-translation"/>
                          <w:lang w:val="es-ES"/>
                        </w:rPr>
                        <w:t xml:space="preserve"> los socios han</w:t>
                      </w:r>
                      <w:r w:rsidR="00F25B03">
                        <w:rPr>
                          <w:rStyle w:val="tlid-translation"/>
                          <w:lang w:val="es-ES"/>
                        </w:rPr>
                        <w:t xml:space="preserve"> ido</w:t>
                      </w:r>
                      <w:r>
                        <w:rPr>
                          <w:rStyle w:val="tlid-translation"/>
                          <w:lang w:val="es-ES"/>
                        </w:rPr>
                        <w:t xml:space="preserve"> avanza</w:t>
                      </w:r>
                      <w:r w:rsidR="00F25B03">
                        <w:rPr>
                          <w:rStyle w:val="tlid-translation"/>
                          <w:lang w:val="es-ES"/>
                        </w:rPr>
                        <w:t>n</w:t>
                      </w:r>
                      <w:r>
                        <w:rPr>
                          <w:rStyle w:val="tlid-translation"/>
                          <w:lang w:val="es-ES"/>
                        </w:rPr>
                        <w:t xml:space="preserve">do </w:t>
                      </w:r>
                      <w:r w:rsidR="00F25B03">
                        <w:rPr>
                          <w:rStyle w:val="tlid-translation"/>
                          <w:lang w:val="es-ES"/>
                        </w:rPr>
                        <w:t>en</w:t>
                      </w:r>
                      <w:r>
                        <w:rPr>
                          <w:rStyle w:val="tlid-translation"/>
                          <w:lang w:val="es-ES"/>
                        </w:rPr>
                        <w:t xml:space="preserve"> las actividades de investigación sobre tecnologías y </w:t>
                      </w:r>
                      <w:r w:rsidR="00271B12">
                        <w:rPr>
                          <w:rStyle w:val="tlid-translation"/>
                          <w:lang w:val="es-ES"/>
                        </w:rPr>
                        <w:t>experiencias</w:t>
                      </w:r>
                      <w:r>
                        <w:rPr>
                          <w:rStyle w:val="tlid-translation"/>
                          <w:lang w:val="es-ES"/>
                        </w:rPr>
                        <w:t xml:space="preserve"> de reutilización del agua y las prácticas de monitoreo utilizadas en sus territorios. </w:t>
                      </w:r>
                      <w:r w:rsidR="00271B12">
                        <w:rPr>
                          <w:rStyle w:val="tlid-translation"/>
                          <w:lang w:val="es-ES"/>
                        </w:rPr>
                        <w:t>Concretamente</w:t>
                      </w:r>
                      <w:r>
                        <w:rPr>
                          <w:rStyle w:val="tlid-translation"/>
                          <w:lang w:val="es-ES"/>
                        </w:rPr>
                        <w:t>, la primera visita de estudio</w:t>
                      </w:r>
                      <w:r w:rsidR="00271B12">
                        <w:rPr>
                          <w:rStyle w:val="tlid-translation"/>
                          <w:lang w:val="es-ES"/>
                        </w:rPr>
                        <w:t xml:space="preserve"> fue organizada por la región </w:t>
                      </w:r>
                      <w:proofErr w:type="spellStart"/>
                      <w:r w:rsidR="00271B12">
                        <w:rPr>
                          <w:rStyle w:val="tlid-translation"/>
                          <w:lang w:val="es-ES"/>
                        </w:rPr>
                        <w:t>Lodzkie</w:t>
                      </w:r>
                      <w:proofErr w:type="spellEnd"/>
                      <w:r w:rsidR="00271B12">
                        <w:rPr>
                          <w:rStyle w:val="tlid-translation"/>
                          <w:lang w:val="es-ES"/>
                        </w:rPr>
                        <w:t xml:space="preserve"> (Polonia) el pasado mes de octubre, </w:t>
                      </w:r>
                      <w:r>
                        <w:rPr>
                          <w:rStyle w:val="tlid-translation"/>
                          <w:lang w:val="es-ES"/>
                        </w:rPr>
                        <w:t xml:space="preserve">para </w:t>
                      </w:r>
                      <w:r w:rsidR="00271B12">
                        <w:rPr>
                          <w:rStyle w:val="tlid-translation"/>
                          <w:lang w:val="es-ES"/>
                        </w:rPr>
                        <w:t>compartir</w:t>
                      </w:r>
                      <w:r>
                        <w:rPr>
                          <w:rStyle w:val="tlid-translation"/>
                          <w:lang w:val="es-ES"/>
                        </w:rPr>
                        <w:t xml:space="preserve"> experiencia</w:t>
                      </w:r>
                      <w:r w:rsidR="00271B12">
                        <w:rPr>
                          <w:rStyle w:val="tlid-translation"/>
                          <w:lang w:val="es-ES"/>
                        </w:rPr>
                        <w:t>s</w:t>
                      </w:r>
                      <w:r>
                        <w:rPr>
                          <w:rStyle w:val="tlid-translation"/>
                          <w:lang w:val="es-ES"/>
                        </w:rPr>
                        <w:t xml:space="preserve"> en la implementación de la reutilización del agua y los problemas de monitoreo. </w:t>
                      </w:r>
                      <w:r w:rsidR="00D52B90">
                        <w:rPr>
                          <w:rStyle w:val="tlid-translation"/>
                          <w:lang w:val="es-ES"/>
                        </w:rPr>
                        <w:t xml:space="preserve">Asimismo, en la región </w:t>
                      </w:r>
                      <w:proofErr w:type="spellStart"/>
                      <w:r w:rsidR="00D52B90">
                        <w:rPr>
                          <w:rStyle w:val="tlid-translation"/>
                          <w:lang w:val="es-ES"/>
                        </w:rPr>
                        <w:t>Lodzkie</w:t>
                      </w:r>
                      <w:proofErr w:type="spellEnd"/>
                      <w:r w:rsidR="00D52B90">
                        <w:rPr>
                          <w:rStyle w:val="tlid-translation"/>
                          <w:lang w:val="es-ES"/>
                        </w:rPr>
                        <w:t>, se ha</w:t>
                      </w:r>
                      <w:r w:rsidR="00F25B03">
                        <w:rPr>
                          <w:rStyle w:val="tlid-translation"/>
                          <w:lang w:val="es-ES"/>
                        </w:rPr>
                        <w:t xml:space="preserve"> </w:t>
                      </w:r>
                      <w:r w:rsidR="00D52B90">
                        <w:rPr>
                          <w:rStyle w:val="tlid-translation"/>
                          <w:lang w:val="es-ES"/>
                        </w:rPr>
                        <w:t>celebra</w:t>
                      </w:r>
                      <w:r w:rsidR="00F25B03">
                        <w:rPr>
                          <w:rStyle w:val="tlid-translation"/>
                          <w:lang w:val="es-ES"/>
                        </w:rPr>
                        <w:t>do</w:t>
                      </w:r>
                      <w:r w:rsidR="00D52B90">
                        <w:rPr>
                          <w:rStyle w:val="tlid-translation"/>
                          <w:lang w:val="es-ES"/>
                        </w:rPr>
                        <w:t xml:space="preserve"> la </w:t>
                      </w:r>
                      <w:r w:rsidR="00271B12">
                        <w:rPr>
                          <w:rStyle w:val="tlid-translation"/>
                          <w:lang w:val="es-ES"/>
                        </w:rPr>
                        <w:t>tercera reunión de socios</w:t>
                      </w:r>
                      <w:r w:rsidR="00D52B90">
                        <w:rPr>
                          <w:rStyle w:val="tlid-translation"/>
                          <w:lang w:val="es-ES"/>
                        </w:rPr>
                        <w:t xml:space="preserve"> de AQUARES. </w:t>
                      </w:r>
                    </w:p>
                    <w:p w14:paraId="497FD894" w14:textId="60F5784C" w:rsidR="00393DAA" w:rsidRPr="003312C5" w:rsidRDefault="003312C5" w:rsidP="00393DAA">
                      <w:pPr>
                        <w:jc w:val="both"/>
                        <w:rPr>
                          <w:i/>
                          <w:iCs/>
                          <w:sz w:val="20"/>
                          <w:lang w:val="es-ES"/>
                        </w:rPr>
                      </w:pPr>
                      <w:r w:rsidRPr="003312C5">
                        <w:rPr>
                          <w:rStyle w:val="tlid-translation"/>
                          <w:i/>
                          <w:iCs/>
                          <w:lang w:val="es-ES"/>
                        </w:rPr>
                        <w:t xml:space="preserve">AQUARES </w:t>
                      </w:r>
                      <w:r w:rsidR="002B59DE">
                        <w:rPr>
                          <w:rStyle w:val="tlid-translation"/>
                          <w:i/>
                          <w:iCs/>
                          <w:lang w:val="es-ES"/>
                        </w:rPr>
                        <w:t>–</w:t>
                      </w:r>
                      <w:r w:rsidRPr="003312C5">
                        <w:rPr>
                          <w:rStyle w:val="tlid-translation"/>
                          <w:i/>
                          <w:iCs/>
                          <w:lang w:val="es-ES"/>
                        </w:rPr>
                        <w:t xml:space="preserve"> </w:t>
                      </w:r>
                      <w:r w:rsidR="002B59DE">
                        <w:rPr>
                          <w:rStyle w:val="tlid-translation"/>
                          <w:i/>
                          <w:iCs/>
                          <w:lang w:val="es-ES"/>
                        </w:rPr>
                        <w:t>“</w:t>
                      </w:r>
                      <w:r w:rsidRPr="003312C5">
                        <w:rPr>
                          <w:rStyle w:val="tlid-translation"/>
                          <w:i/>
                          <w:iCs/>
                          <w:lang w:val="es-ES"/>
                        </w:rPr>
                        <w:t>Avance de políticas de reutilización de agua para regiones europeas eficientes en recursos”</w:t>
                      </w:r>
                      <w:r>
                        <w:rPr>
                          <w:rStyle w:val="tlid-translation"/>
                          <w:i/>
                          <w:iCs/>
                          <w:lang w:val="es-ES"/>
                        </w:rPr>
                        <w:t xml:space="preserve"> </w:t>
                      </w:r>
                      <w:r w:rsidRPr="003312C5">
                        <w:rPr>
                          <w:rStyle w:val="tlid-translation"/>
                          <w:i/>
                          <w:iCs/>
                          <w:lang w:val="es-ES"/>
                        </w:rPr>
                        <w:t xml:space="preserve">es un proyecto dentro del programa INTERREG Europa que tiene como objetivo mejorar la implementación de políticas y programas de desarrollo en las regiones asociadas, para aumentar la eficiencia de los recursos, el crecimiento verde y la gestión del desempeño ambiental en </w:t>
                      </w:r>
                      <w:r w:rsidR="002B59DE">
                        <w:rPr>
                          <w:rStyle w:val="tlid-translation"/>
                          <w:i/>
                          <w:iCs/>
                          <w:lang w:val="es-ES"/>
                        </w:rPr>
                        <w:t>e</w:t>
                      </w:r>
                      <w:r w:rsidRPr="003312C5">
                        <w:rPr>
                          <w:rStyle w:val="tlid-translation"/>
                          <w:i/>
                          <w:iCs/>
                          <w:lang w:val="es-ES"/>
                        </w:rPr>
                        <w:t>l sector de reutilización del agua. El proyecto reúne a 10 organizaciones públicas de 9 países europeos diferentes con el objetivo de lograr una mejor gestión de los recursos hídricos a través de la reutilización del agua.</w:t>
                      </w:r>
                    </w:p>
                  </w:txbxContent>
                </v:textbox>
              </v:shape>
            </w:pict>
          </mc:Fallback>
        </mc:AlternateContent>
      </w:r>
      <w:r w:rsidR="002B59DE">
        <w:rPr>
          <w:noProof/>
        </w:rPr>
        <w:drawing>
          <wp:anchor distT="0" distB="0" distL="114300" distR="114300" simplePos="0" relativeHeight="251853824" behindDoc="1" locked="0" layoutInCell="1" allowOverlap="1" wp14:anchorId="5E1BCBA3" wp14:editId="262795F7">
            <wp:simplePos x="0" y="0"/>
            <wp:positionH relativeFrom="page">
              <wp:align>left</wp:align>
            </wp:positionH>
            <wp:positionV relativeFrom="paragraph">
              <wp:posOffset>327660</wp:posOffset>
            </wp:positionV>
            <wp:extent cx="7600950" cy="32194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picture 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950" cy="3219450"/>
                    </a:xfrm>
                    <a:prstGeom prst="rect">
                      <a:avLst/>
                    </a:prstGeom>
                  </pic:spPr>
                </pic:pic>
              </a:graphicData>
            </a:graphic>
            <wp14:sizeRelH relativeFrom="page">
              <wp14:pctWidth>0</wp14:pctWidth>
            </wp14:sizeRelH>
            <wp14:sizeRelV relativeFrom="page">
              <wp14:pctHeight>0</wp14:pctHeight>
            </wp14:sizeRelV>
          </wp:anchor>
        </w:drawing>
      </w:r>
      <w:r w:rsidR="002B59DE">
        <w:rPr>
          <w:noProof/>
          <w:lang w:eastAsia="en-GB"/>
        </w:rPr>
        <mc:AlternateContent>
          <mc:Choice Requires="wps">
            <w:drawing>
              <wp:anchor distT="45720" distB="45720" distL="114300" distR="114300" simplePos="0" relativeHeight="251673600" behindDoc="0" locked="0" layoutInCell="1" allowOverlap="1" wp14:anchorId="57C018A8" wp14:editId="57B4888F">
                <wp:simplePos x="0" y="0"/>
                <wp:positionH relativeFrom="column">
                  <wp:posOffset>4282440</wp:posOffset>
                </wp:positionH>
                <wp:positionV relativeFrom="paragraph">
                  <wp:posOffset>4239260</wp:posOffset>
                </wp:positionV>
                <wp:extent cx="2384425" cy="88074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880745"/>
                        </a:xfrm>
                        <a:prstGeom prst="rect">
                          <a:avLst/>
                        </a:prstGeom>
                        <a:noFill/>
                        <a:ln w="9525">
                          <a:noFill/>
                          <a:miter lim="800000"/>
                          <a:headEnd/>
                          <a:tailEnd/>
                        </a:ln>
                      </wps:spPr>
                      <wps:txbx>
                        <w:txbxContent>
                          <w:p w14:paraId="1317FBFC" w14:textId="20982A00" w:rsidR="00393DAA" w:rsidRPr="002B59DE" w:rsidRDefault="002B59DE" w:rsidP="00393DAA">
                            <w:pPr>
                              <w:pStyle w:val="Prrafodelista"/>
                              <w:numPr>
                                <w:ilvl w:val="0"/>
                                <w:numId w:val="2"/>
                              </w:numPr>
                              <w:rPr>
                                <w:sz w:val="20"/>
                                <w:lang w:val="es-ES"/>
                              </w:rPr>
                            </w:pPr>
                            <w:r w:rsidRPr="002B59DE">
                              <w:rPr>
                                <w:sz w:val="20"/>
                                <w:lang w:val="es-ES"/>
                              </w:rPr>
                              <w:t xml:space="preserve">Primera Visita de </w:t>
                            </w:r>
                            <w:r w:rsidR="00F25B03">
                              <w:rPr>
                                <w:sz w:val="20"/>
                                <w:lang w:val="es-ES"/>
                              </w:rPr>
                              <w:t>E</w:t>
                            </w:r>
                            <w:r w:rsidRPr="002B59DE">
                              <w:rPr>
                                <w:sz w:val="20"/>
                                <w:lang w:val="es-ES"/>
                              </w:rPr>
                              <w:t>studio en la Regi</w:t>
                            </w:r>
                            <w:r>
                              <w:rPr>
                                <w:sz w:val="20"/>
                                <w:lang w:val="es-ES"/>
                              </w:rPr>
                              <w:t>ó</w:t>
                            </w:r>
                            <w:r w:rsidRPr="002B59DE">
                              <w:rPr>
                                <w:sz w:val="20"/>
                                <w:lang w:val="es-ES"/>
                              </w:rPr>
                              <w:t>n de</w:t>
                            </w:r>
                            <w:r w:rsidR="00BF40DC" w:rsidRPr="002B59DE">
                              <w:rPr>
                                <w:sz w:val="20"/>
                                <w:lang w:val="es-ES"/>
                              </w:rPr>
                              <w:t xml:space="preserve"> Lodzkie</w:t>
                            </w:r>
                          </w:p>
                          <w:p w14:paraId="1A2ABA08" w14:textId="4286FFD4" w:rsidR="00D54D29" w:rsidRPr="002B59DE" w:rsidRDefault="002B59DE" w:rsidP="00D54D29">
                            <w:pPr>
                              <w:pStyle w:val="Prrafodelista"/>
                              <w:numPr>
                                <w:ilvl w:val="0"/>
                                <w:numId w:val="2"/>
                              </w:numPr>
                              <w:rPr>
                                <w:sz w:val="20"/>
                                <w:lang w:val="es-ES"/>
                              </w:rPr>
                            </w:pPr>
                            <w:r w:rsidRPr="002B59DE">
                              <w:rPr>
                                <w:sz w:val="20"/>
                                <w:lang w:val="es-ES"/>
                              </w:rPr>
                              <w:t xml:space="preserve">Actividades </w:t>
                            </w:r>
                            <w:r w:rsidR="00F25B03">
                              <w:rPr>
                                <w:sz w:val="20"/>
                                <w:lang w:val="es-ES"/>
                              </w:rPr>
                              <w:t>S</w:t>
                            </w:r>
                            <w:r>
                              <w:rPr>
                                <w:sz w:val="20"/>
                                <w:lang w:val="es-ES"/>
                              </w:rPr>
                              <w:t xml:space="preserve">ocios </w:t>
                            </w:r>
                          </w:p>
                          <w:p w14:paraId="742F8352" w14:textId="6F8041E7" w:rsidR="00983633" w:rsidRPr="002B59DE" w:rsidRDefault="002B59DE" w:rsidP="00B9287C">
                            <w:pPr>
                              <w:pStyle w:val="Prrafodelista"/>
                              <w:numPr>
                                <w:ilvl w:val="0"/>
                                <w:numId w:val="2"/>
                              </w:numPr>
                              <w:rPr>
                                <w:sz w:val="20"/>
                                <w:lang w:val="es-ES"/>
                              </w:rPr>
                            </w:pPr>
                            <w:r w:rsidRPr="002B59DE">
                              <w:rPr>
                                <w:sz w:val="20"/>
                                <w:lang w:val="es-ES"/>
                              </w:rPr>
                              <w:t xml:space="preserve">Noticias </w:t>
                            </w:r>
                            <w:r w:rsidR="00F25B03">
                              <w:rPr>
                                <w:sz w:val="20"/>
                                <w:lang w:val="es-ES"/>
                              </w:rPr>
                              <w:t>Socios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18A8" id="_x0000_s1028" type="#_x0000_t202" style="position:absolute;margin-left:337.2pt;margin-top:333.8pt;width:187.75pt;height:6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" filled="f" stroked="f">
                <v:textbox>
                  <w:txbxContent>
                    <w:p w14:paraId="1317FBFC" w14:textId="20982A00" w:rsidR="00393DAA" w:rsidRPr="002B59DE" w:rsidRDefault="002B59DE" w:rsidP="00393DAA">
                      <w:pPr>
                        <w:pStyle w:val="Prrafodelista"/>
                        <w:numPr>
                          <w:ilvl w:val="0"/>
                          <w:numId w:val="2"/>
                        </w:numPr>
                        <w:rPr>
                          <w:sz w:val="20"/>
                          <w:lang w:val="es-ES"/>
                        </w:rPr>
                      </w:pPr>
                      <w:r w:rsidRPr="002B59DE">
                        <w:rPr>
                          <w:sz w:val="20"/>
                          <w:lang w:val="es-ES"/>
                        </w:rPr>
                        <w:t xml:space="preserve">Primera Visita de </w:t>
                      </w:r>
                      <w:r w:rsidR="00F25B03">
                        <w:rPr>
                          <w:sz w:val="20"/>
                          <w:lang w:val="es-ES"/>
                        </w:rPr>
                        <w:t>E</w:t>
                      </w:r>
                      <w:r w:rsidRPr="002B59DE">
                        <w:rPr>
                          <w:sz w:val="20"/>
                          <w:lang w:val="es-ES"/>
                        </w:rPr>
                        <w:t>studio en la Regi</w:t>
                      </w:r>
                      <w:r>
                        <w:rPr>
                          <w:sz w:val="20"/>
                          <w:lang w:val="es-ES"/>
                        </w:rPr>
                        <w:t>ó</w:t>
                      </w:r>
                      <w:r w:rsidRPr="002B59DE">
                        <w:rPr>
                          <w:sz w:val="20"/>
                          <w:lang w:val="es-ES"/>
                        </w:rPr>
                        <w:t>n de</w:t>
                      </w:r>
                      <w:r w:rsidR="00BF40DC" w:rsidRPr="002B59DE">
                        <w:rPr>
                          <w:sz w:val="20"/>
                          <w:lang w:val="es-ES"/>
                        </w:rPr>
                        <w:t xml:space="preserve"> </w:t>
                      </w:r>
                      <w:proofErr w:type="spellStart"/>
                      <w:r w:rsidR="00BF40DC" w:rsidRPr="002B59DE">
                        <w:rPr>
                          <w:sz w:val="20"/>
                          <w:lang w:val="es-ES"/>
                        </w:rPr>
                        <w:t>Lodzkie</w:t>
                      </w:r>
                      <w:proofErr w:type="spellEnd"/>
                    </w:p>
                    <w:p w14:paraId="1A2ABA08" w14:textId="4286FFD4" w:rsidR="00D54D29" w:rsidRPr="002B59DE" w:rsidRDefault="002B59DE" w:rsidP="00D54D29">
                      <w:pPr>
                        <w:pStyle w:val="Prrafodelista"/>
                        <w:numPr>
                          <w:ilvl w:val="0"/>
                          <w:numId w:val="2"/>
                        </w:numPr>
                        <w:rPr>
                          <w:sz w:val="20"/>
                          <w:lang w:val="es-ES"/>
                        </w:rPr>
                      </w:pPr>
                      <w:r w:rsidRPr="002B59DE">
                        <w:rPr>
                          <w:sz w:val="20"/>
                          <w:lang w:val="es-ES"/>
                        </w:rPr>
                        <w:t xml:space="preserve">Actividades </w:t>
                      </w:r>
                      <w:r w:rsidR="00F25B03">
                        <w:rPr>
                          <w:sz w:val="20"/>
                          <w:lang w:val="es-ES"/>
                        </w:rPr>
                        <w:t>S</w:t>
                      </w:r>
                      <w:r>
                        <w:rPr>
                          <w:sz w:val="20"/>
                          <w:lang w:val="es-ES"/>
                        </w:rPr>
                        <w:t xml:space="preserve">ocios </w:t>
                      </w:r>
                    </w:p>
                    <w:p w14:paraId="742F8352" w14:textId="6F8041E7" w:rsidR="00983633" w:rsidRPr="002B59DE" w:rsidRDefault="002B59DE" w:rsidP="00B9287C">
                      <w:pPr>
                        <w:pStyle w:val="Prrafodelista"/>
                        <w:numPr>
                          <w:ilvl w:val="0"/>
                          <w:numId w:val="2"/>
                        </w:numPr>
                        <w:rPr>
                          <w:sz w:val="20"/>
                          <w:lang w:val="es-ES"/>
                        </w:rPr>
                      </w:pPr>
                      <w:r w:rsidRPr="002B59DE">
                        <w:rPr>
                          <w:sz w:val="20"/>
                          <w:lang w:val="es-ES"/>
                        </w:rPr>
                        <w:t xml:space="preserve">Noticias </w:t>
                      </w:r>
                      <w:r w:rsidR="00F25B03">
                        <w:rPr>
                          <w:sz w:val="20"/>
                          <w:lang w:val="es-ES"/>
                        </w:rPr>
                        <w:t>Socios</w:t>
                      </w:r>
                    </w:p>
                  </w:txbxContent>
                </v:textbox>
                <w10:wrap type="square"/>
              </v:shape>
            </w:pict>
          </mc:Fallback>
        </mc:AlternateContent>
      </w:r>
      <w:r w:rsidR="009F03C3">
        <w:rPr>
          <w:noProof/>
          <w:lang w:eastAsia="en-GB"/>
        </w:rPr>
        <mc:AlternateContent>
          <mc:Choice Requires="wps">
            <w:drawing>
              <wp:anchor distT="45720" distB="45720" distL="114300" distR="114300" simplePos="0" relativeHeight="251667456" behindDoc="0" locked="0" layoutInCell="1" allowOverlap="1" wp14:anchorId="0C0E7C4D" wp14:editId="3A9463F9">
                <wp:simplePos x="0" y="0"/>
                <wp:positionH relativeFrom="column">
                  <wp:posOffset>107577</wp:posOffset>
                </wp:positionH>
                <wp:positionV relativeFrom="paragraph">
                  <wp:posOffset>3809514</wp:posOffset>
                </wp:positionV>
                <wp:extent cx="3523130" cy="11497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130" cy="1149724"/>
                        </a:xfrm>
                        <a:prstGeom prst="rect">
                          <a:avLst/>
                        </a:prstGeom>
                        <a:noFill/>
                        <a:ln w="9525">
                          <a:noFill/>
                          <a:miter lim="800000"/>
                          <a:headEnd/>
                          <a:tailEnd/>
                        </a:ln>
                      </wps:spPr>
                      <wps:txbx>
                        <w:txbxContent>
                          <w:p w14:paraId="6B05005D" w14:textId="33DF1260" w:rsidR="00393DAA" w:rsidRPr="009F03C3" w:rsidRDefault="009F03C3" w:rsidP="001E327E">
                            <w:pPr>
                              <w:spacing w:after="0" w:line="240" w:lineRule="auto"/>
                              <w:rPr>
                                <w:rFonts w:ascii="Segoe UI" w:hAnsi="Segoe UI" w:cs="Segoe UI"/>
                                <w:b/>
                                <w:color w:val="538135" w:themeColor="accent6" w:themeShade="BF"/>
                                <w:sz w:val="36"/>
                                <w:szCs w:val="36"/>
                                <w:lang w:val="es-ES"/>
                              </w:rPr>
                            </w:pPr>
                            <w:r w:rsidRPr="009F03C3">
                              <w:rPr>
                                <w:rFonts w:ascii="Segoe UI" w:hAnsi="Segoe UI" w:cs="Segoe UI"/>
                                <w:b/>
                                <w:color w:val="538135" w:themeColor="accent6" w:themeShade="BF"/>
                                <w:sz w:val="36"/>
                                <w:szCs w:val="36"/>
                                <w:lang w:val="es-ES"/>
                              </w:rPr>
                              <w:t xml:space="preserve">APOYO A LA EFICIENCIA DEL AGUA A TRAVÉS DE SU </w:t>
                            </w:r>
                            <w:r w:rsidR="00B16CB4">
                              <w:rPr>
                                <w:rFonts w:ascii="Segoe UI" w:hAnsi="Segoe UI" w:cs="Segoe UI"/>
                                <w:b/>
                                <w:color w:val="538135" w:themeColor="accent6" w:themeShade="BF"/>
                                <w:sz w:val="36"/>
                                <w:szCs w:val="36"/>
                                <w:lang w:val="es-ES"/>
                              </w:rPr>
                              <w:t>RE</w:t>
                            </w:r>
                            <w:r w:rsidRPr="009F03C3">
                              <w:rPr>
                                <w:rFonts w:ascii="Segoe UI" w:hAnsi="Segoe UI" w:cs="Segoe UI"/>
                                <w:b/>
                                <w:color w:val="538135" w:themeColor="accent6" w:themeShade="BF"/>
                                <w:sz w:val="36"/>
                                <w:szCs w:val="36"/>
                                <w:lang w:val="es-ES"/>
                              </w:rPr>
                              <w:t>UTILIZACIÓN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7C4D" id="_x0000_s1029" type="#_x0000_t202" style="position:absolute;margin-left:8.45pt;margin-top:299.95pt;width:277.4pt;height:90.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" filled="f" stroked="f">
                <v:textbox>
                  <w:txbxContent>
                    <w:p w14:paraId="6B05005D" w14:textId="33DF1260" w:rsidR="00393DAA" w:rsidRPr="009F03C3" w:rsidRDefault="009F03C3" w:rsidP="001E327E">
                      <w:pPr>
                        <w:spacing w:after="0" w:line="240" w:lineRule="auto"/>
                        <w:rPr>
                          <w:rFonts w:ascii="Segoe UI" w:hAnsi="Segoe UI" w:cs="Segoe UI"/>
                          <w:b/>
                          <w:color w:val="538135" w:themeColor="accent6" w:themeShade="BF"/>
                          <w:sz w:val="36"/>
                          <w:szCs w:val="36"/>
                          <w:lang w:val="es-ES"/>
                        </w:rPr>
                      </w:pPr>
                      <w:r w:rsidRPr="009F03C3">
                        <w:rPr>
                          <w:rFonts w:ascii="Segoe UI" w:hAnsi="Segoe UI" w:cs="Segoe UI"/>
                          <w:b/>
                          <w:color w:val="538135" w:themeColor="accent6" w:themeShade="BF"/>
                          <w:sz w:val="36"/>
                          <w:szCs w:val="36"/>
                          <w:lang w:val="es-ES"/>
                        </w:rPr>
                        <w:t xml:space="preserve">APOYO A LA EFICIENCIA DEL AGUA A TRAVÉS DE SU </w:t>
                      </w:r>
                      <w:r w:rsidR="00B16CB4">
                        <w:rPr>
                          <w:rFonts w:ascii="Segoe UI" w:hAnsi="Segoe UI" w:cs="Segoe UI"/>
                          <w:b/>
                          <w:color w:val="538135" w:themeColor="accent6" w:themeShade="BF"/>
                          <w:sz w:val="36"/>
                          <w:szCs w:val="36"/>
                          <w:lang w:val="es-ES"/>
                        </w:rPr>
                        <w:t>RE</w:t>
                      </w:r>
                      <w:r w:rsidRPr="009F03C3">
                        <w:rPr>
                          <w:rFonts w:ascii="Segoe UI" w:hAnsi="Segoe UI" w:cs="Segoe UI"/>
                          <w:b/>
                          <w:color w:val="538135" w:themeColor="accent6" w:themeShade="BF"/>
                          <w:sz w:val="36"/>
                          <w:szCs w:val="36"/>
                          <w:lang w:val="es-ES"/>
                        </w:rPr>
                        <w:t>UTILIZACIÓN</w:t>
                      </w:r>
                    </w:p>
                  </w:txbxContent>
                </v:textbox>
              </v:shape>
            </w:pict>
          </mc:Fallback>
        </mc:AlternateContent>
      </w:r>
      <w:r w:rsidR="009F03C3">
        <w:rPr>
          <w:noProof/>
          <w:lang w:eastAsia="en-GB"/>
        </w:rPr>
        <mc:AlternateContent>
          <mc:Choice Requires="wps">
            <w:drawing>
              <wp:anchor distT="45720" distB="45720" distL="114300" distR="114300" simplePos="0" relativeHeight="251661312" behindDoc="0" locked="0" layoutInCell="1" allowOverlap="1" wp14:anchorId="37CBDF20" wp14:editId="6EB43072">
                <wp:simplePos x="0" y="0"/>
                <wp:positionH relativeFrom="column">
                  <wp:posOffset>268941</wp:posOffset>
                </wp:positionH>
                <wp:positionV relativeFrom="paragraph">
                  <wp:posOffset>810820</wp:posOffset>
                </wp:positionV>
                <wp:extent cx="2521324"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324" cy="295275"/>
                        </a:xfrm>
                        <a:prstGeom prst="rect">
                          <a:avLst/>
                        </a:prstGeom>
                        <a:noFill/>
                        <a:ln w="9525">
                          <a:noFill/>
                          <a:miter lim="800000"/>
                          <a:headEnd/>
                          <a:tailEnd/>
                        </a:ln>
                      </wps:spPr>
                      <wps:txbx>
                        <w:txbxContent>
                          <w:p w14:paraId="2A8538B1" w14:textId="7DCD6ADE" w:rsidR="001E327E" w:rsidRPr="001331BB" w:rsidRDefault="001750E6">
                            <w:pPr>
                              <w:rPr>
                                <w:rFonts w:ascii="Segoe UI" w:hAnsi="Segoe UI" w:cs="Segoe UI"/>
                                <w:b/>
                                <w:color w:val="FFFFFF" w:themeColor="background1"/>
                                <w:sz w:val="24"/>
                              </w:rPr>
                            </w:pPr>
                            <w:r>
                              <w:rPr>
                                <w:rFonts w:ascii="Segoe UI" w:hAnsi="Segoe UI" w:cs="Segoe UI"/>
                                <w:b/>
                                <w:color w:val="FFFFFF" w:themeColor="background1"/>
                                <w:sz w:val="24"/>
                              </w:rPr>
                              <w:t>NOV</w:t>
                            </w:r>
                            <w:r w:rsidR="009F03C3">
                              <w:rPr>
                                <w:rFonts w:ascii="Segoe UI" w:hAnsi="Segoe UI" w:cs="Segoe UI"/>
                                <w:b/>
                                <w:color w:val="FFFFFF" w:themeColor="background1"/>
                                <w:sz w:val="24"/>
                              </w:rPr>
                              <w:t>IEMBRE</w:t>
                            </w:r>
                            <w:r w:rsidR="001E327E" w:rsidRPr="001331BB">
                              <w:rPr>
                                <w:rFonts w:ascii="Segoe UI" w:hAnsi="Segoe UI" w:cs="Segoe UI"/>
                                <w:b/>
                                <w:color w:val="FFFFFF" w:themeColor="background1"/>
                                <w:sz w:val="24"/>
                              </w:rPr>
                              <w:t xml:space="preserve"> 201</w:t>
                            </w:r>
                            <w:r w:rsidR="00D90296" w:rsidRPr="001331BB">
                              <w:rPr>
                                <w:rFonts w:ascii="Segoe UI" w:hAnsi="Segoe UI" w:cs="Segoe UI"/>
                                <w:b/>
                                <w:color w:val="FFFFFF" w:themeColor="background1"/>
                                <w:sz w:val="24"/>
                              </w:rPr>
                              <w:t>9</w:t>
                            </w:r>
                            <w:r w:rsidR="001E327E" w:rsidRPr="001331BB">
                              <w:rPr>
                                <w:rFonts w:ascii="Segoe UI" w:hAnsi="Segoe UI" w:cs="Segoe UI"/>
                                <w:b/>
                                <w:color w:val="FFFFFF" w:themeColor="background1"/>
                                <w:sz w:val="24"/>
                              </w:rPr>
                              <w:t xml:space="preserve"> | VOL.</w:t>
                            </w:r>
                            <w:r w:rsidR="009F03C3">
                              <w:rPr>
                                <w:rFonts w:ascii="Segoe UI" w:hAnsi="Segoe UI" w:cs="Segoe UI"/>
                                <w:b/>
                                <w:color w:val="FFFFFF" w:themeColor="background1"/>
                                <w:sz w:val="24"/>
                              </w:rPr>
                              <w:t xml:space="preserv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BDF20" id="_x0000_s1030" type="#_x0000_t202" style="position:absolute;margin-left:21.2pt;margin-top:63.85pt;width:198.55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" filled="f" stroked="f">
                <v:textbox>
                  <w:txbxContent>
                    <w:p w14:paraId="2A8538B1" w14:textId="7DCD6ADE" w:rsidR="001E327E" w:rsidRPr="001331BB" w:rsidRDefault="001750E6">
                      <w:pPr>
                        <w:rPr>
                          <w:rFonts w:ascii="Segoe UI" w:hAnsi="Segoe UI" w:cs="Segoe UI"/>
                          <w:b/>
                          <w:color w:val="FFFFFF" w:themeColor="background1"/>
                          <w:sz w:val="24"/>
                        </w:rPr>
                      </w:pPr>
                      <w:r>
                        <w:rPr>
                          <w:rFonts w:ascii="Segoe UI" w:hAnsi="Segoe UI" w:cs="Segoe UI"/>
                          <w:b/>
                          <w:color w:val="FFFFFF" w:themeColor="background1"/>
                          <w:sz w:val="24"/>
                        </w:rPr>
                        <w:t>NOV</w:t>
                      </w:r>
                      <w:r w:rsidR="009F03C3">
                        <w:rPr>
                          <w:rFonts w:ascii="Segoe UI" w:hAnsi="Segoe UI" w:cs="Segoe UI"/>
                          <w:b/>
                          <w:color w:val="FFFFFF" w:themeColor="background1"/>
                          <w:sz w:val="24"/>
                        </w:rPr>
                        <w:t>IEMBRE</w:t>
                      </w:r>
                      <w:r w:rsidR="001E327E" w:rsidRPr="001331BB">
                        <w:rPr>
                          <w:rFonts w:ascii="Segoe UI" w:hAnsi="Segoe UI" w:cs="Segoe UI"/>
                          <w:b/>
                          <w:color w:val="FFFFFF" w:themeColor="background1"/>
                          <w:sz w:val="24"/>
                        </w:rPr>
                        <w:t xml:space="preserve"> 201</w:t>
                      </w:r>
                      <w:r w:rsidR="00D90296" w:rsidRPr="001331BB">
                        <w:rPr>
                          <w:rFonts w:ascii="Segoe UI" w:hAnsi="Segoe UI" w:cs="Segoe UI"/>
                          <w:b/>
                          <w:color w:val="FFFFFF" w:themeColor="background1"/>
                          <w:sz w:val="24"/>
                        </w:rPr>
                        <w:t>9</w:t>
                      </w:r>
                      <w:r w:rsidR="001E327E" w:rsidRPr="001331BB">
                        <w:rPr>
                          <w:rFonts w:ascii="Segoe UI" w:hAnsi="Segoe UI" w:cs="Segoe UI"/>
                          <w:b/>
                          <w:color w:val="FFFFFF" w:themeColor="background1"/>
                          <w:sz w:val="24"/>
                        </w:rPr>
                        <w:t xml:space="preserve"> | VOL.</w:t>
                      </w:r>
                      <w:r w:rsidR="009F03C3">
                        <w:rPr>
                          <w:rFonts w:ascii="Segoe UI" w:hAnsi="Segoe UI" w:cs="Segoe UI"/>
                          <w:b/>
                          <w:color w:val="FFFFFF" w:themeColor="background1"/>
                          <w:sz w:val="24"/>
                        </w:rPr>
                        <w:t xml:space="preserve"> III</w:t>
                      </w:r>
                    </w:p>
                  </w:txbxContent>
                </v:textbox>
              </v:shape>
            </w:pict>
          </mc:Fallback>
        </mc:AlternateContent>
      </w:r>
      <w:r w:rsidR="009F03C3">
        <w:rPr>
          <w:noProof/>
          <w:lang w:eastAsia="en-GB"/>
        </w:rPr>
        <mc:AlternateContent>
          <mc:Choice Requires="wps">
            <w:drawing>
              <wp:anchor distT="45720" distB="45720" distL="114300" distR="114300" simplePos="0" relativeHeight="251663360" behindDoc="0" locked="0" layoutInCell="1" allowOverlap="1" wp14:anchorId="3FF1CEFA" wp14:editId="1A879E80">
                <wp:simplePos x="0" y="0"/>
                <wp:positionH relativeFrom="column">
                  <wp:posOffset>228600</wp:posOffset>
                </wp:positionH>
                <wp:positionV relativeFrom="paragraph">
                  <wp:posOffset>1368872</wp:posOffset>
                </wp:positionV>
                <wp:extent cx="3159760" cy="136487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364877"/>
                        </a:xfrm>
                        <a:prstGeom prst="rect">
                          <a:avLst/>
                        </a:prstGeom>
                        <a:noFill/>
                        <a:ln w="9525">
                          <a:noFill/>
                          <a:miter lim="800000"/>
                          <a:headEnd/>
                          <a:tailEnd/>
                        </a:ln>
                      </wps:spPr>
                      <wps:txbx>
                        <w:txbxContent>
                          <w:p w14:paraId="536647B6" w14:textId="6DF17005" w:rsidR="001E327E" w:rsidRPr="001331BB" w:rsidRDefault="001E327E" w:rsidP="001E327E">
                            <w:pPr>
                              <w:spacing w:after="0" w:line="240" w:lineRule="auto"/>
                              <w:rPr>
                                <w:rFonts w:ascii="Segoe UI" w:hAnsi="Segoe UI" w:cs="Segoe UI"/>
                                <w:b/>
                                <w:color w:val="FFFFFF" w:themeColor="background1"/>
                                <w:sz w:val="72"/>
                                <w:szCs w:val="96"/>
                              </w:rPr>
                            </w:pPr>
                            <w:r w:rsidRPr="001331BB">
                              <w:rPr>
                                <w:rFonts w:ascii="Segoe UI" w:hAnsi="Segoe UI" w:cs="Segoe UI"/>
                                <w:b/>
                                <w:color w:val="FFFFFF" w:themeColor="background1"/>
                                <w:sz w:val="72"/>
                                <w:szCs w:val="96"/>
                              </w:rPr>
                              <w:t xml:space="preserve">AQUARES </w:t>
                            </w:r>
                            <w:r w:rsidR="009F03C3">
                              <w:rPr>
                                <w:rFonts w:ascii="Segoe UI" w:hAnsi="Segoe UI" w:cs="Segoe UI"/>
                                <w:b/>
                                <w:color w:val="FFFFFF" w:themeColor="background1"/>
                                <w:sz w:val="72"/>
                                <w:szCs w:val="96"/>
                              </w:rPr>
                              <w:t>NOTICIAS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1CEFA" id="_x0000_s1031" type="#_x0000_t202" style="position:absolute;margin-left:18pt;margin-top:107.8pt;width:248.8pt;height:107.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" filled="f" stroked="f">
                <v:textbox>
                  <w:txbxContent>
                    <w:p w14:paraId="536647B6" w14:textId="6DF17005" w:rsidR="001E327E" w:rsidRPr="001331BB" w:rsidRDefault="001E327E" w:rsidP="001E327E">
                      <w:pPr>
                        <w:spacing w:after="0" w:line="240" w:lineRule="auto"/>
                        <w:rPr>
                          <w:rFonts w:ascii="Segoe UI" w:hAnsi="Segoe UI" w:cs="Segoe UI"/>
                          <w:b/>
                          <w:color w:val="FFFFFF" w:themeColor="background1"/>
                          <w:sz w:val="72"/>
                          <w:szCs w:val="96"/>
                        </w:rPr>
                      </w:pPr>
                      <w:r w:rsidRPr="001331BB">
                        <w:rPr>
                          <w:rFonts w:ascii="Segoe UI" w:hAnsi="Segoe UI" w:cs="Segoe UI"/>
                          <w:b/>
                          <w:color w:val="FFFFFF" w:themeColor="background1"/>
                          <w:sz w:val="72"/>
                          <w:szCs w:val="96"/>
                        </w:rPr>
                        <w:t xml:space="preserve">AQUARES </w:t>
                      </w:r>
                      <w:r w:rsidR="009F03C3">
                        <w:rPr>
                          <w:rFonts w:ascii="Segoe UI" w:hAnsi="Segoe UI" w:cs="Segoe UI"/>
                          <w:b/>
                          <w:color w:val="FFFFFF" w:themeColor="background1"/>
                          <w:sz w:val="72"/>
                          <w:szCs w:val="96"/>
                        </w:rPr>
                        <w:t>NOTICIAS</w:t>
                      </w:r>
                    </w:p>
                  </w:txbxContent>
                </v:textbox>
              </v:shape>
            </w:pict>
          </mc:Fallback>
        </mc:AlternateContent>
      </w:r>
      <w:r w:rsidR="00C12E16">
        <w:rPr>
          <w:noProof/>
          <w:lang w:eastAsia="en-GB"/>
        </w:rPr>
        <mc:AlternateContent>
          <mc:Choice Requires="wps">
            <w:drawing>
              <wp:anchor distT="45720" distB="45720" distL="114300" distR="114300" simplePos="0" relativeHeight="251665408" behindDoc="0" locked="0" layoutInCell="1" allowOverlap="1" wp14:anchorId="2C7BF2C9" wp14:editId="605E20AD">
                <wp:simplePos x="0" y="0"/>
                <wp:positionH relativeFrom="margin">
                  <wp:posOffset>-168088</wp:posOffset>
                </wp:positionH>
                <wp:positionV relativeFrom="paragraph">
                  <wp:posOffset>2928732</wp:posOffset>
                </wp:positionV>
                <wp:extent cx="6817659" cy="34107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659" cy="341070"/>
                        </a:xfrm>
                        <a:prstGeom prst="rect">
                          <a:avLst/>
                        </a:prstGeom>
                        <a:noFill/>
                        <a:ln w="9525">
                          <a:noFill/>
                          <a:miter lim="800000"/>
                          <a:headEnd/>
                          <a:tailEnd/>
                        </a:ln>
                      </wps:spPr>
                      <wps:txbx>
                        <w:txbxContent>
                          <w:p w14:paraId="75FBA7BB" w14:textId="063B062C" w:rsidR="00393DAA" w:rsidRPr="00C12E16" w:rsidRDefault="00C12E16" w:rsidP="009F03C3">
                            <w:pPr>
                              <w:ind w:firstLine="720"/>
                              <w:rPr>
                                <w:rFonts w:ascii="Segoe UI" w:hAnsi="Segoe UI" w:cs="Segoe UI"/>
                                <w:b/>
                                <w:color w:val="FFFFFF" w:themeColor="background1"/>
                                <w:sz w:val="24"/>
                                <w:lang w:val="es-ES"/>
                              </w:rPr>
                            </w:pPr>
                            <w:r w:rsidRPr="00C12E16">
                              <w:rPr>
                                <w:rFonts w:ascii="Segoe UI" w:hAnsi="Segoe UI" w:cs="Segoe UI"/>
                                <w:b/>
                                <w:color w:val="FFFFFF" w:themeColor="background1"/>
                                <w:sz w:val="24"/>
                                <w:lang w:val="es-ES"/>
                              </w:rPr>
                              <w:t>B</w:t>
                            </w:r>
                            <w:r w:rsidR="00E775F7">
                              <w:rPr>
                                <w:rFonts w:ascii="Segoe UI" w:hAnsi="Segoe UI" w:cs="Segoe UI"/>
                                <w:b/>
                                <w:color w:val="FFFFFF" w:themeColor="background1"/>
                                <w:sz w:val="24"/>
                                <w:lang w:val="es-ES"/>
                              </w:rPr>
                              <w:t>O</w:t>
                            </w:r>
                            <w:r w:rsidRPr="00C12E16">
                              <w:rPr>
                                <w:rFonts w:ascii="Segoe UI" w:hAnsi="Segoe UI" w:cs="Segoe UI"/>
                                <w:b/>
                                <w:color w:val="FFFFFF" w:themeColor="background1"/>
                                <w:sz w:val="24"/>
                                <w:lang w:val="es-ES"/>
                              </w:rPr>
                              <w:t>LETÍN INFORMATIV</w:t>
                            </w:r>
                            <w:r w:rsidR="009F03C3">
                              <w:rPr>
                                <w:rFonts w:ascii="Segoe UI" w:hAnsi="Segoe UI" w:cs="Segoe UI"/>
                                <w:b/>
                                <w:color w:val="FFFFFF" w:themeColor="background1"/>
                                <w:sz w:val="24"/>
                                <w:lang w:val="es-ES"/>
                              </w:rPr>
                              <w:t xml:space="preserve">O: </w:t>
                            </w:r>
                            <w:r>
                              <w:rPr>
                                <w:rFonts w:ascii="Segoe UI" w:hAnsi="Segoe UI" w:cs="Segoe UI"/>
                                <w:b/>
                                <w:color w:val="FFFFFF" w:themeColor="background1"/>
                                <w:sz w:val="24"/>
                                <w:lang w:val="es-ES"/>
                              </w:rPr>
                              <w:t>NOVEDADES</w:t>
                            </w:r>
                            <w:r w:rsidRPr="00C12E16">
                              <w:rPr>
                                <w:rFonts w:ascii="Segoe UI" w:hAnsi="Segoe UI" w:cs="Segoe UI"/>
                                <w:b/>
                                <w:color w:val="FFFFFF" w:themeColor="background1"/>
                                <w:sz w:val="24"/>
                                <w:lang w:val="es-ES"/>
                              </w:rPr>
                              <w:t xml:space="preserve"> Y</w:t>
                            </w:r>
                            <w:r>
                              <w:rPr>
                                <w:rFonts w:ascii="Segoe UI" w:hAnsi="Segoe UI" w:cs="Segoe UI"/>
                                <w:b/>
                                <w:color w:val="FFFFFF" w:themeColor="background1"/>
                                <w:sz w:val="24"/>
                                <w:lang w:val="es-ES"/>
                              </w:rPr>
                              <w:t xml:space="preserve"> ACTIVIDADES DEL PROYECTO AQUARES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BF2C9" id="_x0000_s1032" type="#_x0000_t202" style="position:absolute;margin-left:-13.25pt;margin-top:230.6pt;width:536.8pt;height:26.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" filled="f" stroked="f">
                <v:textbox>
                  <w:txbxContent>
                    <w:p w14:paraId="75FBA7BB" w14:textId="063B062C" w:rsidR="00393DAA" w:rsidRPr="00C12E16" w:rsidRDefault="00C12E16" w:rsidP="009F03C3">
                      <w:pPr>
                        <w:ind w:firstLine="720"/>
                        <w:rPr>
                          <w:rFonts w:ascii="Segoe UI" w:hAnsi="Segoe UI" w:cs="Segoe UI"/>
                          <w:b/>
                          <w:color w:val="FFFFFF" w:themeColor="background1"/>
                          <w:sz w:val="24"/>
                          <w:lang w:val="es-ES"/>
                        </w:rPr>
                      </w:pPr>
                      <w:r w:rsidRPr="00C12E16">
                        <w:rPr>
                          <w:rFonts w:ascii="Segoe UI" w:hAnsi="Segoe UI" w:cs="Segoe UI"/>
                          <w:b/>
                          <w:color w:val="FFFFFF" w:themeColor="background1"/>
                          <w:sz w:val="24"/>
                          <w:lang w:val="es-ES"/>
                        </w:rPr>
                        <w:t>B</w:t>
                      </w:r>
                      <w:r w:rsidR="00E775F7">
                        <w:rPr>
                          <w:rFonts w:ascii="Segoe UI" w:hAnsi="Segoe UI" w:cs="Segoe UI"/>
                          <w:b/>
                          <w:color w:val="FFFFFF" w:themeColor="background1"/>
                          <w:sz w:val="24"/>
                          <w:lang w:val="es-ES"/>
                        </w:rPr>
                        <w:t>O</w:t>
                      </w:r>
                      <w:r w:rsidRPr="00C12E16">
                        <w:rPr>
                          <w:rFonts w:ascii="Segoe UI" w:hAnsi="Segoe UI" w:cs="Segoe UI"/>
                          <w:b/>
                          <w:color w:val="FFFFFF" w:themeColor="background1"/>
                          <w:sz w:val="24"/>
                          <w:lang w:val="es-ES"/>
                        </w:rPr>
                        <w:t>LETÍN INFORMATIV</w:t>
                      </w:r>
                      <w:r w:rsidR="009F03C3">
                        <w:rPr>
                          <w:rFonts w:ascii="Segoe UI" w:hAnsi="Segoe UI" w:cs="Segoe UI"/>
                          <w:b/>
                          <w:color w:val="FFFFFF" w:themeColor="background1"/>
                          <w:sz w:val="24"/>
                          <w:lang w:val="es-ES"/>
                        </w:rPr>
                        <w:t xml:space="preserve">O: </w:t>
                      </w:r>
                      <w:r>
                        <w:rPr>
                          <w:rFonts w:ascii="Segoe UI" w:hAnsi="Segoe UI" w:cs="Segoe UI"/>
                          <w:b/>
                          <w:color w:val="FFFFFF" w:themeColor="background1"/>
                          <w:sz w:val="24"/>
                          <w:lang w:val="es-ES"/>
                        </w:rPr>
                        <w:t>NOVEDADES</w:t>
                      </w:r>
                      <w:r w:rsidRPr="00C12E16">
                        <w:rPr>
                          <w:rFonts w:ascii="Segoe UI" w:hAnsi="Segoe UI" w:cs="Segoe UI"/>
                          <w:b/>
                          <w:color w:val="FFFFFF" w:themeColor="background1"/>
                          <w:sz w:val="24"/>
                          <w:lang w:val="es-ES"/>
                        </w:rPr>
                        <w:t xml:space="preserve"> Y</w:t>
                      </w:r>
                      <w:r>
                        <w:rPr>
                          <w:rFonts w:ascii="Segoe UI" w:hAnsi="Segoe UI" w:cs="Segoe UI"/>
                          <w:b/>
                          <w:color w:val="FFFFFF" w:themeColor="background1"/>
                          <w:sz w:val="24"/>
                          <w:lang w:val="es-ES"/>
                        </w:rPr>
                        <w:t xml:space="preserve"> ACTIVIDADES DEL PROYECTO AQUARES</w:t>
                      </w:r>
                    </w:p>
                  </w:txbxContent>
                </v:textbox>
                <w10:wrap anchorx="margin"/>
              </v:shape>
            </w:pict>
          </mc:Fallback>
        </mc:AlternateContent>
      </w:r>
      <w:r w:rsidR="00724D11">
        <w:br w:type="page"/>
      </w:r>
    </w:p>
    <w:p w14:paraId="2B18590F" w14:textId="78FE33E7" w:rsidR="00724D11" w:rsidRDefault="00A4358A">
      <w:r>
        <w:rPr>
          <w:noProof/>
          <w:lang w:eastAsia="en-GB"/>
        </w:rPr>
        <w:lastRenderedPageBreak/>
        <mc:AlternateContent>
          <mc:Choice Requires="wps">
            <w:drawing>
              <wp:anchor distT="45720" distB="45720" distL="114300" distR="114300" simplePos="0" relativeHeight="251796480" behindDoc="0" locked="0" layoutInCell="1" allowOverlap="1" wp14:anchorId="601F7E60" wp14:editId="2E8AEDEE">
                <wp:simplePos x="0" y="0"/>
                <wp:positionH relativeFrom="margin">
                  <wp:align>right</wp:align>
                </wp:positionH>
                <wp:positionV relativeFrom="paragraph">
                  <wp:posOffset>5280338</wp:posOffset>
                </wp:positionV>
                <wp:extent cx="3116482" cy="28067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482" cy="2806700"/>
                        </a:xfrm>
                        <a:prstGeom prst="rect">
                          <a:avLst/>
                        </a:prstGeom>
                        <a:noFill/>
                        <a:ln w="9525">
                          <a:noFill/>
                          <a:miter lim="800000"/>
                          <a:headEnd/>
                          <a:tailEnd/>
                        </a:ln>
                      </wps:spPr>
                      <wps:txbx>
                        <w:txbxContent>
                          <w:p w14:paraId="504A183D" w14:textId="77777777" w:rsidR="006D43FA" w:rsidRPr="00643EAC" w:rsidRDefault="00D0344A" w:rsidP="006D43FA">
                            <w:pPr>
                              <w:jc w:val="both"/>
                              <w:rPr>
                                <w:lang w:val="es-ES"/>
                              </w:rPr>
                            </w:pPr>
                            <w:r>
                              <w:rPr>
                                <w:rStyle w:val="tlid-translation"/>
                                <w:lang w:val="es-ES"/>
                              </w:rPr>
                              <w:t>Durante el</w:t>
                            </w:r>
                            <w:r w:rsidR="00D5740A">
                              <w:rPr>
                                <w:rStyle w:val="tlid-translation"/>
                                <w:lang w:val="es-ES"/>
                              </w:rPr>
                              <w:t xml:space="preserve"> segundo día de la visita,</w:t>
                            </w:r>
                            <w:r>
                              <w:rPr>
                                <w:rStyle w:val="tlid-translation"/>
                                <w:lang w:val="es-ES"/>
                              </w:rPr>
                              <w:t xml:space="preserve"> </w:t>
                            </w:r>
                            <w:r w:rsidR="006D43FA">
                              <w:rPr>
                                <w:rStyle w:val="tlid-translation"/>
                                <w:lang w:val="es-ES"/>
                              </w:rPr>
                              <w:t xml:space="preserve">se presentó </w:t>
                            </w:r>
                            <w:r>
                              <w:rPr>
                                <w:rStyle w:val="tlid-translation"/>
                                <w:lang w:val="es-ES"/>
                              </w:rPr>
                              <w:t xml:space="preserve">el </w:t>
                            </w:r>
                            <w:r w:rsidR="00D5740A">
                              <w:rPr>
                                <w:rStyle w:val="tlid-translation"/>
                                <w:lang w:val="es-ES"/>
                              </w:rPr>
                              <w:t>proyecto</w:t>
                            </w:r>
                            <w:r>
                              <w:rPr>
                                <w:rStyle w:val="tlid-translation"/>
                                <w:lang w:val="es-ES"/>
                              </w:rPr>
                              <w:t xml:space="preserve"> </w:t>
                            </w:r>
                            <w:r w:rsidR="006D43FA" w:rsidRPr="00643EAC">
                              <w:rPr>
                                <w:lang w:val="es-ES"/>
                              </w:rPr>
                              <w:t>"</w:t>
                            </w:r>
                            <w:r w:rsidR="006D43FA" w:rsidRPr="00643EAC">
                              <w:rPr>
                                <w:i/>
                                <w:lang w:val="es-ES"/>
                              </w:rPr>
                              <w:t>Recuperación eco hidrológica de piscinas recreativas Arturówek en Łódź como un modelo de enfoque para la recuperación de estanques naturales urbanos (EH-REK)</w:t>
                            </w:r>
                            <w:r w:rsidR="006D43FA" w:rsidRPr="00643EAC">
                              <w:rPr>
                                <w:lang w:val="es-ES"/>
                              </w:rPr>
                              <w:t>"</w:t>
                            </w:r>
                            <w:r w:rsidR="00D5740A">
                              <w:rPr>
                                <w:rStyle w:val="tlid-translation"/>
                                <w:lang w:val="es-ES"/>
                              </w:rPr>
                              <w:t xml:space="preserve">. Las actividades del proyecto limitan la entrada de contaminantes desde el área de captación municipal a los depósitos de agua y el río Bzura. </w:t>
                            </w:r>
                            <w:r w:rsidR="006D43FA" w:rsidRPr="00643EAC">
                              <w:rPr>
                                <w:lang w:val="es-ES"/>
                              </w:rPr>
                              <w:t>Su funcionamiento se basa en un sistema de sedimentación y biotransferencia secuencial (SSSB). Las soluciones aplicadas en Arturówek en el depósito superior no solo tienen un impacto positivo en la calidad del agua, sino que también mejoran la biodiversidad y proporcionan hábitats para los organismos vivos.</w:t>
                            </w:r>
                          </w:p>
                          <w:p w14:paraId="627C7D2B" w14:textId="4590C476" w:rsidR="00724D11" w:rsidRPr="00D5740A" w:rsidRDefault="00724D11" w:rsidP="00A4358A">
                            <w:pPr>
                              <w:jc w:val="both"/>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F7E60" id="_x0000_t202" coordsize="21600,21600" o:spt="202" path="m,l,21600r21600,l21600,xe">
                <v:stroke joinstyle="miter"/>
                <v:path gradientshapeok="t" o:connecttype="rect"/>
              </v:shapetype>
              <v:shape id="_x0000_s1033" type="#_x0000_t202" style="position:absolute;margin-left:194.2pt;margin-top:415.75pt;width:245.4pt;height:221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" filled="f" stroked="f">
                <v:textbox>
                  <w:txbxContent>
                    <w:p w14:paraId="504A183D" w14:textId="77777777" w:rsidR="006D43FA" w:rsidRPr="00643EAC" w:rsidRDefault="00D0344A" w:rsidP="006D43FA">
                      <w:pPr>
                        <w:jc w:val="both"/>
                        <w:rPr>
                          <w:lang w:val="es-ES"/>
                        </w:rPr>
                      </w:pPr>
                      <w:r>
                        <w:rPr>
                          <w:rStyle w:val="tlid-translation"/>
                          <w:lang w:val="es-ES"/>
                        </w:rPr>
                        <w:t>Durante el</w:t>
                      </w:r>
                      <w:r w:rsidR="00D5740A">
                        <w:rPr>
                          <w:rStyle w:val="tlid-translation"/>
                          <w:lang w:val="es-ES"/>
                        </w:rPr>
                        <w:t xml:space="preserve"> segundo día de la visita,</w:t>
                      </w:r>
                      <w:r>
                        <w:rPr>
                          <w:rStyle w:val="tlid-translation"/>
                          <w:lang w:val="es-ES"/>
                        </w:rPr>
                        <w:t xml:space="preserve"> </w:t>
                      </w:r>
                      <w:r w:rsidR="006D43FA">
                        <w:rPr>
                          <w:rStyle w:val="tlid-translation"/>
                          <w:lang w:val="es-ES"/>
                        </w:rPr>
                        <w:t xml:space="preserve">se presentó </w:t>
                      </w:r>
                      <w:r>
                        <w:rPr>
                          <w:rStyle w:val="tlid-translation"/>
                          <w:lang w:val="es-ES"/>
                        </w:rPr>
                        <w:t xml:space="preserve">el </w:t>
                      </w:r>
                      <w:r w:rsidR="00D5740A">
                        <w:rPr>
                          <w:rStyle w:val="tlid-translation"/>
                          <w:lang w:val="es-ES"/>
                        </w:rPr>
                        <w:t>proyecto</w:t>
                      </w:r>
                      <w:r>
                        <w:rPr>
                          <w:rStyle w:val="tlid-translation"/>
                          <w:lang w:val="es-ES"/>
                        </w:rPr>
                        <w:t xml:space="preserve"> </w:t>
                      </w:r>
                      <w:r w:rsidR="006D43FA" w:rsidRPr="00643EAC">
                        <w:rPr>
                          <w:lang w:val="es-ES"/>
                        </w:rPr>
                        <w:t>"</w:t>
                      </w:r>
                      <w:r w:rsidR="006D43FA" w:rsidRPr="00643EAC">
                        <w:rPr>
                          <w:i/>
                          <w:lang w:val="es-ES"/>
                        </w:rPr>
                        <w:t>Recuperación eco hidrológica de piscinas recreativas Arturówek en Łódź como un modelo de enfoque para la recuperación de estanques naturales urbanos (EH-REK)</w:t>
                      </w:r>
                      <w:r w:rsidR="006D43FA" w:rsidRPr="00643EAC">
                        <w:rPr>
                          <w:lang w:val="es-ES"/>
                        </w:rPr>
                        <w:t>"</w:t>
                      </w:r>
                      <w:r w:rsidR="00D5740A">
                        <w:rPr>
                          <w:rStyle w:val="tlid-translation"/>
                          <w:lang w:val="es-ES"/>
                        </w:rPr>
                        <w:t xml:space="preserve">. Las actividades del proyecto limitan la entrada de contaminantes desde el área de captación municipal a los depósitos de agua y el río Bzura. </w:t>
                      </w:r>
                      <w:r w:rsidR="006D43FA" w:rsidRPr="00643EAC">
                        <w:rPr>
                          <w:lang w:val="es-ES"/>
                        </w:rPr>
                        <w:t>Su funcionamiento se basa en un sistema de sedimentación y biotransferencia secuencial (SSSB). Las soluciones aplicadas en Arturówek en el depósito superior no solo tienen un impacto positivo en la calidad del agua, sino que también mejoran la biodiversidad y proporcionan hábitats para los organismos vivos.</w:t>
                      </w:r>
                    </w:p>
                    <w:p w14:paraId="627C7D2B" w14:textId="4590C476" w:rsidR="00724D11" w:rsidRPr="00D5740A" w:rsidRDefault="00724D11" w:rsidP="00A4358A">
                      <w:pPr>
                        <w:jc w:val="both"/>
                        <w:rPr>
                          <w:lang w:val="es-ES"/>
                        </w:rPr>
                      </w:pPr>
                    </w:p>
                  </w:txbxContent>
                </v:textbox>
                <w10:wrap anchorx="margin"/>
              </v:shape>
            </w:pict>
          </mc:Fallback>
        </mc:AlternateContent>
      </w:r>
      <w:r>
        <w:rPr>
          <w:noProof/>
          <w:lang w:eastAsia="en-GB"/>
        </w:rPr>
        <w:drawing>
          <wp:anchor distT="0" distB="0" distL="114300" distR="114300" simplePos="0" relativeHeight="251788288" behindDoc="0" locked="0" layoutInCell="1" allowOverlap="1" wp14:anchorId="33F9E46B" wp14:editId="6D574D99">
            <wp:simplePos x="0" y="0"/>
            <wp:positionH relativeFrom="margin">
              <wp:posOffset>-275044</wp:posOffset>
            </wp:positionH>
            <wp:positionV relativeFrom="paragraph">
              <wp:posOffset>-426908</wp:posOffset>
            </wp:positionV>
            <wp:extent cx="7531735" cy="106535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10">
                      <a:extLst>
                        <a:ext uri="{28A0092B-C50C-407E-A947-70E740481C1C}">
                          <a14:useLocalDpi xmlns:a14="http://schemas.microsoft.com/office/drawing/2010/main" val="0"/>
                        </a:ext>
                      </a:extLst>
                    </a:blip>
                    <a:stretch>
                      <a:fillRect/>
                    </a:stretch>
                  </pic:blipFill>
                  <pic:spPr>
                    <a:xfrm>
                      <a:off x="0" y="0"/>
                      <a:ext cx="7531735" cy="10653525"/>
                    </a:xfrm>
                    <a:prstGeom prst="rect">
                      <a:avLst/>
                    </a:prstGeom>
                  </pic:spPr>
                </pic:pic>
              </a:graphicData>
            </a:graphic>
            <wp14:sizeRelH relativeFrom="page">
              <wp14:pctWidth>0</wp14:pctWidth>
            </wp14:sizeRelH>
            <wp14:sizeRelV relativeFrom="page">
              <wp14:pctHeight>0</wp14:pctHeight>
            </wp14:sizeRelV>
          </wp:anchor>
        </w:drawing>
      </w:r>
      <w:r w:rsidR="007B3A79">
        <w:rPr>
          <w:noProof/>
          <w:lang w:eastAsia="en-GB"/>
        </w:rPr>
        <mc:AlternateContent>
          <mc:Choice Requires="wps">
            <w:drawing>
              <wp:anchor distT="45720" distB="45720" distL="114300" distR="114300" simplePos="0" relativeHeight="251794432" behindDoc="0" locked="0" layoutInCell="1" allowOverlap="1" wp14:anchorId="3A27F2FB" wp14:editId="43F7C541">
                <wp:simplePos x="0" y="0"/>
                <wp:positionH relativeFrom="margin">
                  <wp:align>right</wp:align>
                </wp:positionH>
                <wp:positionV relativeFrom="paragraph">
                  <wp:posOffset>1803042</wp:posOffset>
                </wp:positionV>
                <wp:extent cx="3142284" cy="248094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284" cy="2480945"/>
                        </a:xfrm>
                        <a:prstGeom prst="rect">
                          <a:avLst/>
                        </a:prstGeom>
                        <a:noFill/>
                        <a:ln w="9525">
                          <a:noFill/>
                          <a:miter lim="800000"/>
                          <a:headEnd/>
                          <a:tailEnd/>
                        </a:ln>
                      </wps:spPr>
                      <wps:txbx>
                        <w:txbxContent>
                          <w:p w14:paraId="4F4C6D64" w14:textId="1901A8AA" w:rsidR="00724D11" w:rsidRPr="00D5740A" w:rsidRDefault="00D5740A" w:rsidP="00724D11">
                            <w:pPr>
                              <w:jc w:val="both"/>
                              <w:rPr>
                                <w:lang w:val="es-ES"/>
                              </w:rPr>
                            </w:pPr>
                            <w:r>
                              <w:rPr>
                                <w:rStyle w:val="tlid-translation"/>
                                <w:lang w:val="es-ES"/>
                              </w:rPr>
                              <w:t>Gracias a esto</w:t>
                            </w:r>
                            <w:r w:rsidR="007C2431">
                              <w:rPr>
                                <w:rStyle w:val="tlid-translation"/>
                                <w:lang w:val="es-ES"/>
                              </w:rPr>
                              <w:t>,</w:t>
                            </w:r>
                            <w:r>
                              <w:rPr>
                                <w:rStyle w:val="tlid-translation"/>
                                <w:lang w:val="es-ES"/>
                              </w:rPr>
                              <w:t xml:space="preserve"> aproximadamente el 40-50% de</w:t>
                            </w:r>
                            <w:r w:rsidR="007C2431">
                              <w:rPr>
                                <w:rStyle w:val="tlid-translation"/>
                                <w:lang w:val="es-ES"/>
                              </w:rPr>
                              <w:t>l consumo</w:t>
                            </w:r>
                            <w:r>
                              <w:rPr>
                                <w:rStyle w:val="tlid-translation"/>
                                <w:lang w:val="es-ES"/>
                              </w:rPr>
                              <w:t xml:space="preserve"> de agua se reutiliza. Las aguas residuales que no</w:t>
                            </w:r>
                            <w:r w:rsidR="007C2431">
                              <w:rPr>
                                <w:rStyle w:val="tlid-translation"/>
                                <w:lang w:val="es-ES"/>
                              </w:rPr>
                              <w:t xml:space="preserve"> </w:t>
                            </w:r>
                            <w:r>
                              <w:rPr>
                                <w:rStyle w:val="tlid-translation"/>
                                <w:lang w:val="es-ES"/>
                              </w:rPr>
                              <w:t>adecuadas para su reutilización</w:t>
                            </w:r>
                            <w:r w:rsidR="007B3A79">
                              <w:rPr>
                                <w:rStyle w:val="tlid-translation"/>
                                <w:lang w:val="es-ES"/>
                              </w:rPr>
                              <w:t xml:space="preserve"> y </w:t>
                            </w:r>
                            <w:r>
                              <w:rPr>
                                <w:rStyle w:val="tlid-translation"/>
                                <w:lang w:val="es-ES"/>
                              </w:rPr>
                              <w:t xml:space="preserve">que podrían causar efectos adversos en la planta de tratamiento biológico, se tratan con </w:t>
                            </w:r>
                            <w:r w:rsidR="007C2431">
                              <w:rPr>
                                <w:rStyle w:val="tlid-translation"/>
                                <w:lang w:val="es-ES"/>
                              </w:rPr>
                              <w:t>un</w:t>
                            </w:r>
                            <w:r>
                              <w:rPr>
                                <w:rStyle w:val="tlid-translation"/>
                                <w:lang w:val="es-ES"/>
                              </w:rPr>
                              <w:t xml:space="preserve"> método de coagulación y floculación,</w:t>
                            </w:r>
                            <w:r w:rsidR="007C2431">
                              <w:rPr>
                                <w:rStyle w:val="tlid-translation"/>
                                <w:lang w:val="es-ES"/>
                              </w:rPr>
                              <w:t xml:space="preserve"> para luego llevarlas </w:t>
                            </w:r>
                            <w:r>
                              <w:rPr>
                                <w:rStyle w:val="tlid-translation"/>
                                <w:lang w:val="es-ES"/>
                              </w:rPr>
                              <w:t xml:space="preserve">al sistema de alcantarillado. El último proyecto de la compañía se basa en la separación de aguas residuales </w:t>
                            </w:r>
                            <w:r w:rsidR="007C2431">
                              <w:rPr>
                                <w:rStyle w:val="tlid-translation"/>
                                <w:lang w:val="es-ES"/>
                              </w:rPr>
                              <w:t>con tintes</w:t>
                            </w:r>
                            <w:r>
                              <w:rPr>
                                <w:rStyle w:val="tlid-translation"/>
                                <w:lang w:val="es-ES"/>
                              </w:rPr>
                              <w:t xml:space="preserve">, caracterizadas por una alta salinidad (80 g/ml), pH </w:t>
                            </w:r>
                            <w:r w:rsidR="007C2431">
                              <w:rPr>
                                <w:rStyle w:val="tlid-translation"/>
                                <w:lang w:val="es-ES"/>
                              </w:rPr>
                              <w:t>alcalinos</w:t>
                            </w:r>
                            <w:r>
                              <w:rPr>
                                <w:rStyle w:val="tlid-translation"/>
                                <w:lang w:val="es-ES"/>
                              </w:rPr>
                              <w:t xml:space="preserve">, </w:t>
                            </w:r>
                            <w:r w:rsidR="007C2431">
                              <w:rPr>
                                <w:rStyle w:val="tlid-translation"/>
                                <w:lang w:val="es-ES"/>
                              </w:rPr>
                              <w:t>altamente</w:t>
                            </w:r>
                            <w:r>
                              <w:rPr>
                                <w:rStyle w:val="tlid-translation"/>
                                <w:lang w:val="es-ES"/>
                              </w:rPr>
                              <w:t xml:space="preserve"> coloread</w:t>
                            </w:r>
                            <w:r w:rsidR="007C2431">
                              <w:rPr>
                                <w:rStyle w:val="tlid-translation"/>
                                <w:lang w:val="es-ES"/>
                              </w:rPr>
                              <w:t>a</w:t>
                            </w:r>
                            <w:r>
                              <w:rPr>
                                <w:rStyle w:val="tlid-translation"/>
                                <w:lang w:val="es-ES"/>
                              </w:rPr>
                              <w:t>. Después de aplicar los métodos fisicoquímicos apropiados, el agua residual se trata de tal manera que se puede reutilizar para la tinción.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7F2FB" id="_x0000_s1034" type="#_x0000_t202" style="position:absolute;margin-left:196.2pt;margin-top:141.95pt;width:247.4pt;height:195.35pt;z-index:25179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" filled="f" stroked="f">
                <v:textbox>
                  <w:txbxContent>
                    <w:p w14:paraId="4F4C6D64" w14:textId="1901A8AA" w:rsidR="00724D11" w:rsidRPr="00D5740A" w:rsidRDefault="00D5740A" w:rsidP="00724D11">
                      <w:pPr>
                        <w:jc w:val="both"/>
                        <w:rPr>
                          <w:lang w:val="es-ES"/>
                        </w:rPr>
                      </w:pPr>
                      <w:r>
                        <w:rPr>
                          <w:rStyle w:val="tlid-translation"/>
                          <w:lang w:val="es-ES"/>
                        </w:rPr>
                        <w:t>Gracias a esto</w:t>
                      </w:r>
                      <w:r w:rsidR="007C2431">
                        <w:rPr>
                          <w:rStyle w:val="tlid-translation"/>
                          <w:lang w:val="es-ES"/>
                        </w:rPr>
                        <w:t>,</w:t>
                      </w:r>
                      <w:r>
                        <w:rPr>
                          <w:rStyle w:val="tlid-translation"/>
                          <w:lang w:val="es-ES"/>
                        </w:rPr>
                        <w:t xml:space="preserve"> aproximadamente el 40-50% de</w:t>
                      </w:r>
                      <w:r w:rsidR="007C2431">
                        <w:rPr>
                          <w:rStyle w:val="tlid-translation"/>
                          <w:lang w:val="es-ES"/>
                        </w:rPr>
                        <w:t>l consumo</w:t>
                      </w:r>
                      <w:r>
                        <w:rPr>
                          <w:rStyle w:val="tlid-translation"/>
                          <w:lang w:val="es-ES"/>
                        </w:rPr>
                        <w:t xml:space="preserve"> de agua se reutiliza. Las aguas residuales que no</w:t>
                      </w:r>
                      <w:r w:rsidR="007C2431">
                        <w:rPr>
                          <w:rStyle w:val="tlid-translation"/>
                          <w:lang w:val="es-ES"/>
                        </w:rPr>
                        <w:t xml:space="preserve"> </w:t>
                      </w:r>
                      <w:r>
                        <w:rPr>
                          <w:rStyle w:val="tlid-translation"/>
                          <w:lang w:val="es-ES"/>
                        </w:rPr>
                        <w:t>adecuadas para su reutilización</w:t>
                      </w:r>
                      <w:r w:rsidR="007B3A79">
                        <w:rPr>
                          <w:rStyle w:val="tlid-translation"/>
                          <w:lang w:val="es-ES"/>
                        </w:rPr>
                        <w:t xml:space="preserve"> y </w:t>
                      </w:r>
                      <w:r>
                        <w:rPr>
                          <w:rStyle w:val="tlid-translation"/>
                          <w:lang w:val="es-ES"/>
                        </w:rPr>
                        <w:t xml:space="preserve">que podrían causar efectos adversos en la planta de tratamiento biológico, se tratan con </w:t>
                      </w:r>
                      <w:r w:rsidR="007C2431">
                        <w:rPr>
                          <w:rStyle w:val="tlid-translation"/>
                          <w:lang w:val="es-ES"/>
                        </w:rPr>
                        <w:t>un</w:t>
                      </w:r>
                      <w:r>
                        <w:rPr>
                          <w:rStyle w:val="tlid-translation"/>
                          <w:lang w:val="es-ES"/>
                        </w:rPr>
                        <w:t xml:space="preserve"> método de coagulación y floculación,</w:t>
                      </w:r>
                      <w:r w:rsidR="007C2431">
                        <w:rPr>
                          <w:rStyle w:val="tlid-translation"/>
                          <w:lang w:val="es-ES"/>
                        </w:rPr>
                        <w:t xml:space="preserve"> para luego llevarlas </w:t>
                      </w:r>
                      <w:r>
                        <w:rPr>
                          <w:rStyle w:val="tlid-translation"/>
                          <w:lang w:val="es-ES"/>
                        </w:rPr>
                        <w:t xml:space="preserve">al sistema de alcantarillado. El último proyecto de la compañía se basa en la separación de aguas residuales </w:t>
                      </w:r>
                      <w:r w:rsidR="007C2431">
                        <w:rPr>
                          <w:rStyle w:val="tlid-translation"/>
                          <w:lang w:val="es-ES"/>
                        </w:rPr>
                        <w:t>con tintes</w:t>
                      </w:r>
                      <w:r>
                        <w:rPr>
                          <w:rStyle w:val="tlid-translation"/>
                          <w:lang w:val="es-ES"/>
                        </w:rPr>
                        <w:t xml:space="preserve">, caracterizadas por una alta salinidad (80 g/ml), pH </w:t>
                      </w:r>
                      <w:r w:rsidR="007C2431">
                        <w:rPr>
                          <w:rStyle w:val="tlid-translation"/>
                          <w:lang w:val="es-ES"/>
                        </w:rPr>
                        <w:t>alcalinos</w:t>
                      </w:r>
                      <w:r>
                        <w:rPr>
                          <w:rStyle w:val="tlid-translation"/>
                          <w:lang w:val="es-ES"/>
                        </w:rPr>
                        <w:t xml:space="preserve">, </w:t>
                      </w:r>
                      <w:r w:rsidR="007C2431">
                        <w:rPr>
                          <w:rStyle w:val="tlid-translation"/>
                          <w:lang w:val="es-ES"/>
                        </w:rPr>
                        <w:t>altamente</w:t>
                      </w:r>
                      <w:r>
                        <w:rPr>
                          <w:rStyle w:val="tlid-translation"/>
                          <w:lang w:val="es-ES"/>
                        </w:rPr>
                        <w:t xml:space="preserve"> coloread</w:t>
                      </w:r>
                      <w:r w:rsidR="007C2431">
                        <w:rPr>
                          <w:rStyle w:val="tlid-translation"/>
                          <w:lang w:val="es-ES"/>
                        </w:rPr>
                        <w:t>a</w:t>
                      </w:r>
                      <w:r>
                        <w:rPr>
                          <w:rStyle w:val="tlid-translation"/>
                          <w:lang w:val="es-ES"/>
                        </w:rPr>
                        <w:t>. Después de aplicar los métodos fisicoquímicos apropiados, el agua residual se trata de tal manera que se puede reutilizar para la tinción.</w:t>
                      </w:r>
                    </w:p>
                  </w:txbxContent>
                </v:textbox>
                <w10:wrap anchorx="margin"/>
              </v:shape>
            </w:pict>
          </mc:Fallback>
        </mc:AlternateContent>
      </w:r>
      <w:r w:rsidR="007B3A79">
        <w:rPr>
          <w:noProof/>
          <w:lang w:eastAsia="en-GB"/>
        </w:rPr>
        <mc:AlternateContent>
          <mc:Choice Requires="wps">
            <w:drawing>
              <wp:anchor distT="45720" distB="45720" distL="114300" distR="114300" simplePos="0" relativeHeight="251792384" behindDoc="0" locked="0" layoutInCell="1" allowOverlap="1" wp14:anchorId="2D4DC949" wp14:editId="2F74D3A9">
                <wp:simplePos x="0" y="0"/>
                <wp:positionH relativeFrom="column">
                  <wp:posOffset>-186744</wp:posOffset>
                </wp:positionH>
                <wp:positionV relativeFrom="paragraph">
                  <wp:posOffset>1803043</wp:posOffset>
                </wp:positionV>
                <wp:extent cx="3380740" cy="8178058"/>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8178058"/>
                        </a:xfrm>
                        <a:prstGeom prst="rect">
                          <a:avLst/>
                        </a:prstGeom>
                        <a:noFill/>
                        <a:ln w="9525">
                          <a:noFill/>
                          <a:miter lim="800000"/>
                          <a:headEnd/>
                          <a:tailEnd/>
                        </a:ln>
                      </wps:spPr>
                      <wps:txbx>
                        <w:txbxContent>
                          <w:p w14:paraId="3589DFE0" w14:textId="4DE6B772" w:rsidR="00404214" w:rsidRDefault="00404214" w:rsidP="00724D11">
                            <w:pPr>
                              <w:jc w:val="both"/>
                              <w:rPr>
                                <w:rStyle w:val="tlid-translation"/>
                                <w:lang w:val="es-ES"/>
                              </w:rPr>
                            </w:pPr>
                            <w:r>
                              <w:rPr>
                                <w:rStyle w:val="tlid-translation"/>
                                <w:lang w:val="es-ES"/>
                              </w:rPr>
                              <w:t xml:space="preserve">La escasez de agua se ha vuelto cada vez más grave en las últimas décadas y la demanda de agua continúa creciendo. Los </w:t>
                            </w:r>
                            <w:r w:rsidR="00945674">
                              <w:rPr>
                                <w:rStyle w:val="tlid-translation"/>
                                <w:lang w:val="es-ES"/>
                              </w:rPr>
                              <w:t>e</w:t>
                            </w:r>
                            <w:r>
                              <w:rPr>
                                <w:rStyle w:val="tlid-translation"/>
                                <w:lang w:val="es-ES"/>
                              </w:rPr>
                              <w:t>stados miembros de la UE buscan soluciones para mejorar la calidad y la reutilización del agua. Uno de los principales objetivos del proyecto AQUARES es el intercambio de conocimientos en el campo de la gestión eficiente del agua entre los socios del proyecto</w:t>
                            </w:r>
                            <w:r w:rsidR="00945674">
                              <w:rPr>
                                <w:rStyle w:val="tlid-translation"/>
                                <w:lang w:val="es-ES"/>
                              </w:rPr>
                              <w:t>,</w:t>
                            </w:r>
                            <w:r>
                              <w:rPr>
                                <w:rStyle w:val="tlid-translation"/>
                                <w:lang w:val="es-ES"/>
                              </w:rPr>
                              <w:t xml:space="preserve"> y el reconocimiento de soluciones tecnológicas específicas para mejorar el equilibrio hídrico en los países de la UE.</w:t>
                            </w:r>
                          </w:p>
                          <w:p w14:paraId="725EF24D" w14:textId="77777777" w:rsidR="0068436E" w:rsidRPr="00643EAC" w:rsidRDefault="00404214" w:rsidP="0068436E">
                            <w:pPr>
                              <w:jc w:val="both"/>
                              <w:rPr>
                                <w:lang w:val="es-ES"/>
                              </w:rPr>
                            </w:pPr>
                            <w:r>
                              <w:rPr>
                                <w:rStyle w:val="tlid-translation"/>
                                <w:lang w:val="es-ES"/>
                              </w:rPr>
                              <w:t xml:space="preserve">Los días 16 y 17 de octubre de 2019, expertos de los países socios del proyecto AQUARES, es decir, España, República Checa, Malta, Letonia, Eslovenia, Italia y Alemania, se enteraron de las innovadoras tecnologías de tratamiento de aguas implementadas en la región de </w:t>
                            </w:r>
                            <w:r w:rsidR="004141BB">
                              <w:rPr>
                                <w:rStyle w:val="tlid-translation"/>
                                <w:lang w:val="es-ES"/>
                              </w:rPr>
                              <w:t>L</w:t>
                            </w:r>
                            <w:r>
                              <w:rPr>
                                <w:rStyle w:val="tlid-translation"/>
                                <w:lang w:val="es-ES"/>
                              </w:rPr>
                              <w:t>ódzkie.</w:t>
                            </w:r>
                            <w:r w:rsidR="004141BB">
                              <w:rPr>
                                <w:rStyle w:val="tlid-translation"/>
                                <w:lang w:val="es-ES"/>
                              </w:rPr>
                              <w:t xml:space="preserve"> </w:t>
                            </w:r>
                            <w:r w:rsidR="0068436E" w:rsidRPr="00643EAC">
                              <w:rPr>
                                <w:lang w:val="es-ES"/>
                              </w:rPr>
                              <w:t xml:space="preserve">En el primer día de la visita de estudio, los participantes visitaron la </w:t>
                            </w:r>
                            <w:r w:rsidR="0068436E">
                              <w:rPr>
                                <w:lang w:val="es-ES"/>
                              </w:rPr>
                              <w:t>p</w:t>
                            </w:r>
                            <w:r w:rsidR="0068436E" w:rsidRPr="00643EAC">
                              <w:rPr>
                                <w:lang w:val="es-ES"/>
                              </w:rPr>
                              <w:t xml:space="preserve">lanta </w:t>
                            </w:r>
                            <w:r w:rsidR="0068436E">
                              <w:rPr>
                                <w:lang w:val="es-ES"/>
                              </w:rPr>
                              <w:t>m</w:t>
                            </w:r>
                            <w:r w:rsidR="0068436E" w:rsidRPr="00643EAC">
                              <w:rPr>
                                <w:lang w:val="es-ES"/>
                              </w:rPr>
                              <w:t>unicipal de tratamiento de aguas residuales en Sieradz y la Fábrica textil "Biliński" en Konstantynow Łódzkie.</w:t>
                            </w:r>
                          </w:p>
                          <w:p w14:paraId="242334DD" w14:textId="0D6C5273" w:rsidR="00D5740A" w:rsidRPr="00F25B03" w:rsidRDefault="0068436E" w:rsidP="00724D11">
                            <w:pPr>
                              <w:jc w:val="both"/>
                              <w:rPr>
                                <w:rStyle w:val="tlid-translation"/>
                                <w:lang w:val="es-ES"/>
                              </w:rPr>
                            </w:pPr>
                            <w:r w:rsidRPr="00643EAC">
                              <w:rPr>
                                <w:lang w:val="es-ES"/>
                              </w:rPr>
                              <w:t>La planta de tratamiento de Sieradz da servicio a la población del mismo nombre y sus áreas rurales</w:t>
                            </w:r>
                            <w:r w:rsidR="00D5740A">
                              <w:rPr>
                                <w:rStyle w:val="tlid-translation"/>
                                <w:lang w:val="es-ES"/>
                              </w:rPr>
                              <w:t xml:space="preserve">. </w:t>
                            </w:r>
                            <w:r w:rsidRPr="00643EAC">
                              <w:rPr>
                                <w:lang w:val="es-ES"/>
                              </w:rPr>
                              <w:t>En un tratamiento en dos etapas, se recoge el agua (elimina</w:t>
                            </w:r>
                            <w:r>
                              <w:rPr>
                                <w:lang w:val="es-ES"/>
                              </w:rPr>
                              <w:t xml:space="preserve">ción de </w:t>
                            </w:r>
                            <w:r w:rsidRPr="00643EAC">
                              <w:rPr>
                                <w:lang w:val="es-ES"/>
                              </w:rPr>
                              <w:t xml:space="preserve">hierro y manganeso) y a través de filtros </w:t>
                            </w:r>
                            <w:r w:rsidRPr="002D270C">
                              <w:rPr>
                                <w:i/>
                                <w:iCs/>
                                <w:lang w:val="es-ES"/>
                              </w:rPr>
                              <w:t>DynaSand</w:t>
                            </w:r>
                            <w:r w:rsidRPr="00643EAC">
                              <w:rPr>
                                <w:lang w:val="es-ES"/>
                              </w:rPr>
                              <w:t>, se forma la llamada agua de enjuague</w:t>
                            </w:r>
                            <w:r w:rsidR="00D5740A">
                              <w:rPr>
                                <w:rStyle w:val="tlid-translation"/>
                                <w:lang w:val="es-ES"/>
                              </w:rPr>
                              <w:t xml:space="preserve">. Las tecnologías aplicadas purifican el agua de enjuague, </w:t>
                            </w:r>
                            <w:r w:rsidRPr="00643EAC">
                              <w:rPr>
                                <w:lang w:val="es-ES"/>
                              </w:rPr>
                              <w:t>separando y espesando el lodo del agua sedimentada que se devuelve al filtro nuevamente</w:t>
                            </w:r>
                            <w:r w:rsidR="00D5740A">
                              <w:rPr>
                                <w:rStyle w:val="tlid-translation"/>
                                <w:lang w:val="es-ES"/>
                              </w:rPr>
                              <w:t xml:space="preserve">. En otras palabras, el agua de enjuague se limpia de impurezas densas y el agua recuperada vuelve al tratamiento nuevamente. Se estima que la tecnología utilizada minimiza el uso de agua de enjuague en aproximadamente un 10%. </w:t>
                            </w:r>
                            <w:r w:rsidR="00D5740A" w:rsidRPr="00F25B03">
                              <w:rPr>
                                <w:rStyle w:val="tlid-translation"/>
                                <w:lang w:val="es-ES"/>
                              </w:rPr>
                              <w:t>La tecnología utilizada en MPWiK en Sieradz se implementó en cooperación con AWP Nordic Products Sp. zoo. de Łódź.</w:t>
                            </w:r>
                          </w:p>
                          <w:p w14:paraId="12874E53" w14:textId="3CB85BE9" w:rsidR="00724D11" w:rsidRPr="00D5740A" w:rsidRDefault="00D5740A" w:rsidP="00D5740A">
                            <w:pPr>
                              <w:jc w:val="both"/>
                              <w:rPr>
                                <w:lang w:val="es-ES"/>
                              </w:rPr>
                            </w:pPr>
                            <w:r>
                              <w:rPr>
                                <w:rStyle w:val="tlid-translation"/>
                                <w:lang w:val="es-ES"/>
                              </w:rPr>
                              <w:t>El proyecto de tratamiento de aguas residuales</w:t>
                            </w:r>
                            <w:r w:rsidR="0068436E">
                              <w:rPr>
                                <w:rStyle w:val="tlid-translation"/>
                                <w:lang w:val="es-ES"/>
                              </w:rPr>
                              <w:t xml:space="preserve"> d</w:t>
                            </w:r>
                            <w:r>
                              <w:rPr>
                                <w:rStyle w:val="tlid-translation"/>
                                <w:lang w:val="es-ES"/>
                              </w:rPr>
                              <w:t xml:space="preserve">e circuitos de agua en la Planta Textil "Biliński" se llevó a cabo sobre la base de las directrices </w:t>
                            </w:r>
                            <w:r w:rsidR="0068436E" w:rsidRPr="00643EAC">
                              <w:rPr>
                                <w:lang w:val="es-ES"/>
                              </w:rPr>
                              <w:t>BP (Buenas Prácticas Disponibles) para la industria textil.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DC949" id="_x0000_s1035" type="#_x0000_t202" style="position:absolute;margin-left:-14.7pt;margin-top:141.95pt;width:266.2pt;height:643.9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" filled="f" stroked="f">
                <v:textbox>
                  <w:txbxContent>
                    <w:p w14:paraId="3589DFE0" w14:textId="4DE6B772" w:rsidR="00404214" w:rsidRDefault="00404214" w:rsidP="00724D11">
                      <w:pPr>
                        <w:jc w:val="both"/>
                        <w:rPr>
                          <w:rStyle w:val="tlid-translation"/>
                          <w:lang w:val="es-ES"/>
                        </w:rPr>
                      </w:pPr>
                      <w:r>
                        <w:rPr>
                          <w:rStyle w:val="tlid-translation"/>
                          <w:lang w:val="es-ES"/>
                        </w:rPr>
                        <w:t xml:space="preserve">La escasez de agua se ha vuelto cada vez más grave en las últimas décadas y la demanda de agua continúa creciendo. Los </w:t>
                      </w:r>
                      <w:r w:rsidR="00945674">
                        <w:rPr>
                          <w:rStyle w:val="tlid-translation"/>
                          <w:lang w:val="es-ES"/>
                        </w:rPr>
                        <w:t>e</w:t>
                      </w:r>
                      <w:r>
                        <w:rPr>
                          <w:rStyle w:val="tlid-translation"/>
                          <w:lang w:val="es-ES"/>
                        </w:rPr>
                        <w:t>stados miembros de la UE buscan soluciones para mejorar la calidad y la reutilización del agua. Uno de los principales objetivos del proyecto AQUARES es el intercambio de conocimientos en el campo de la gestión eficiente del agua entre los socios del proyecto</w:t>
                      </w:r>
                      <w:r w:rsidR="00945674">
                        <w:rPr>
                          <w:rStyle w:val="tlid-translation"/>
                          <w:lang w:val="es-ES"/>
                        </w:rPr>
                        <w:t>,</w:t>
                      </w:r>
                      <w:r>
                        <w:rPr>
                          <w:rStyle w:val="tlid-translation"/>
                          <w:lang w:val="es-ES"/>
                        </w:rPr>
                        <w:t xml:space="preserve"> y el reconocimiento de soluciones tecnológicas específicas para mejorar el equilibrio hídrico en los países de la UE.</w:t>
                      </w:r>
                    </w:p>
                    <w:p w14:paraId="725EF24D" w14:textId="77777777" w:rsidR="0068436E" w:rsidRPr="00643EAC" w:rsidRDefault="00404214" w:rsidP="0068436E">
                      <w:pPr>
                        <w:jc w:val="both"/>
                        <w:rPr>
                          <w:lang w:val="es-ES"/>
                        </w:rPr>
                      </w:pPr>
                      <w:r>
                        <w:rPr>
                          <w:rStyle w:val="tlid-translation"/>
                          <w:lang w:val="es-ES"/>
                        </w:rPr>
                        <w:t xml:space="preserve">Los días 16 y 17 de octubre de 2019, expertos de los países socios del proyecto AQUARES, es decir, España, República Checa, Malta, Letonia, Eslovenia, Italia y Alemania, se enteraron de las innovadoras tecnologías de tratamiento de aguas implementadas en la región de </w:t>
                      </w:r>
                      <w:r w:rsidR="004141BB">
                        <w:rPr>
                          <w:rStyle w:val="tlid-translation"/>
                          <w:lang w:val="es-ES"/>
                        </w:rPr>
                        <w:t>L</w:t>
                      </w:r>
                      <w:r>
                        <w:rPr>
                          <w:rStyle w:val="tlid-translation"/>
                          <w:lang w:val="es-ES"/>
                        </w:rPr>
                        <w:t>ódzkie.</w:t>
                      </w:r>
                      <w:r w:rsidR="004141BB">
                        <w:rPr>
                          <w:rStyle w:val="tlid-translation"/>
                          <w:lang w:val="es-ES"/>
                        </w:rPr>
                        <w:t xml:space="preserve"> </w:t>
                      </w:r>
                      <w:r w:rsidR="0068436E" w:rsidRPr="00643EAC">
                        <w:rPr>
                          <w:lang w:val="es-ES"/>
                        </w:rPr>
                        <w:t xml:space="preserve">En el primer día de la visita de estudio, los participantes visitaron la </w:t>
                      </w:r>
                      <w:r w:rsidR="0068436E">
                        <w:rPr>
                          <w:lang w:val="es-ES"/>
                        </w:rPr>
                        <w:t>p</w:t>
                      </w:r>
                      <w:r w:rsidR="0068436E" w:rsidRPr="00643EAC">
                        <w:rPr>
                          <w:lang w:val="es-ES"/>
                        </w:rPr>
                        <w:t xml:space="preserve">lanta </w:t>
                      </w:r>
                      <w:r w:rsidR="0068436E">
                        <w:rPr>
                          <w:lang w:val="es-ES"/>
                        </w:rPr>
                        <w:t>m</w:t>
                      </w:r>
                      <w:r w:rsidR="0068436E" w:rsidRPr="00643EAC">
                        <w:rPr>
                          <w:lang w:val="es-ES"/>
                        </w:rPr>
                        <w:t>unicipal de tratamiento de aguas residuales en Sieradz y la Fábrica textil "Biliński" en Konstantynow Łódzkie.</w:t>
                      </w:r>
                    </w:p>
                    <w:p w14:paraId="242334DD" w14:textId="0D6C5273" w:rsidR="00D5740A" w:rsidRPr="00F25B03" w:rsidRDefault="0068436E" w:rsidP="00724D11">
                      <w:pPr>
                        <w:jc w:val="both"/>
                        <w:rPr>
                          <w:rStyle w:val="tlid-translation"/>
                          <w:lang w:val="es-ES"/>
                        </w:rPr>
                      </w:pPr>
                      <w:r w:rsidRPr="00643EAC">
                        <w:rPr>
                          <w:lang w:val="es-ES"/>
                        </w:rPr>
                        <w:t>La planta de tratamiento de Sieradz da servicio a la población del mismo nombre y sus áreas rurales</w:t>
                      </w:r>
                      <w:r w:rsidR="00D5740A">
                        <w:rPr>
                          <w:rStyle w:val="tlid-translation"/>
                          <w:lang w:val="es-ES"/>
                        </w:rPr>
                        <w:t xml:space="preserve">. </w:t>
                      </w:r>
                      <w:r w:rsidRPr="00643EAC">
                        <w:rPr>
                          <w:lang w:val="es-ES"/>
                        </w:rPr>
                        <w:t>En un tratamiento en dos etapas, se recoge el agua (elimina</w:t>
                      </w:r>
                      <w:r>
                        <w:rPr>
                          <w:lang w:val="es-ES"/>
                        </w:rPr>
                        <w:t xml:space="preserve">ción de </w:t>
                      </w:r>
                      <w:r w:rsidRPr="00643EAC">
                        <w:rPr>
                          <w:lang w:val="es-ES"/>
                        </w:rPr>
                        <w:t xml:space="preserve">hierro y manganeso) y a través de filtros </w:t>
                      </w:r>
                      <w:r w:rsidRPr="002D270C">
                        <w:rPr>
                          <w:i/>
                          <w:iCs/>
                          <w:lang w:val="es-ES"/>
                        </w:rPr>
                        <w:t>DynaSand</w:t>
                      </w:r>
                      <w:r w:rsidRPr="00643EAC">
                        <w:rPr>
                          <w:lang w:val="es-ES"/>
                        </w:rPr>
                        <w:t>, se forma la llamada agua de enjuague</w:t>
                      </w:r>
                      <w:r w:rsidR="00D5740A">
                        <w:rPr>
                          <w:rStyle w:val="tlid-translation"/>
                          <w:lang w:val="es-ES"/>
                        </w:rPr>
                        <w:t xml:space="preserve">. Las tecnologías aplicadas purifican el agua de enjuague, </w:t>
                      </w:r>
                      <w:r w:rsidRPr="00643EAC">
                        <w:rPr>
                          <w:lang w:val="es-ES"/>
                        </w:rPr>
                        <w:t>separando y espesando el lodo del agua sedimentada que se devuelve al filtro nuevamente</w:t>
                      </w:r>
                      <w:r w:rsidR="00D5740A">
                        <w:rPr>
                          <w:rStyle w:val="tlid-translation"/>
                          <w:lang w:val="es-ES"/>
                        </w:rPr>
                        <w:t xml:space="preserve">. En otras palabras, el agua de enjuague se limpia de impurezas densas y el agua recuperada vuelve al tratamiento nuevamente. Se estima que la tecnología utilizada minimiza el uso de agua de enjuague en aproximadamente un 10%. </w:t>
                      </w:r>
                      <w:r w:rsidR="00D5740A" w:rsidRPr="00F25B03">
                        <w:rPr>
                          <w:rStyle w:val="tlid-translation"/>
                          <w:lang w:val="es-ES"/>
                        </w:rPr>
                        <w:t>La tecnología utilizada en MPWiK en Sieradz se implementó en cooperación con AWP Nordic Products Sp. zoo. de Łódź.</w:t>
                      </w:r>
                    </w:p>
                    <w:p w14:paraId="12874E53" w14:textId="3CB85BE9" w:rsidR="00724D11" w:rsidRPr="00D5740A" w:rsidRDefault="00D5740A" w:rsidP="00D5740A">
                      <w:pPr>
                        <w:jc w:val="both"/>
                        <w:rPr>
                          <w:lang w:val="es-ES"/>
                        </w:rPr>
                      </w:pPr>
                      <w:r>
                        <w:rPr>
                          <w:rStyle w:val="tlid-translation"/>
                          <w:lang w:val="es-ES"/>
                        </w:rPr>
                        <w:t>El proyecto de tratamiento de aguas residuales</w:t>
                      </w:r>
                      <w:r w:rsidR="0068436E">
                        <w:rPr>
                          <w:rStyle w:val="tlid-translation"/>
                          <w:lang w:val="es-ES"/>
                        </w:rPr>
                        <w:t xml:space="preserve"> d</w:t>
                      </w:r>
                      <w:r>
                        <w:rPr>
                          <w:rStyle w:val="tlid-translation"/>
                          <w:lang w:val="es-ES"/>
                        </w:rPr>
                        <w:t xml:space="preserve">e circuitos de agua en la Planta Textil "Biliński" se llevó a cabo sobre la base de las directrices </w:t>
                      </w:r>
                      <w:r w:rsidR="0068436E" w:rsidRPr="00643EAC">
                        <w:rPr>
                          <w:lang w:val="es-ES"/>
                        </w:rPr>
                        <w:t>BP (Buenas Prácticas Disponibles) para la industria textil.</w:t>
                      </w:r>
                    </w:p>
                  </w:txbxContent>
                </v:textbox>
              </v:shape>
            </w:pict>
          </mc:Fallback>
        </mc:AlternateContent>
      </w:r>
      <w:r w:rsidR="007B3A79">
        <w:rPr>
          <w:noProof/>
          <w:lang w:eastAsia="en-GB"/>
        </w:rPr>
        <mc:AlternateContent>
          <mc:Choice Requires="wps">
            <w:drawing>
              <wp:anchor distT="45720" distB="45720" distL="114300" distR="114300" simplePos="0" relativeHeight="251790336" behindDoc="0" locked="0" layoutInCell="1" allowOverlap="1" wp14:anchorId="70F950AD" wp14:editId="2B2AECF3">
                <wp:simplePos x="0" y="0"/>
                <wp:positionH relativeFrom="column">
                  <wp:posOffset>-186744</wp:posOffset>
                </wp:positionH>
                <wp:positionV relativeFrom="paragraph">
                  <wp:posOffset>347731</wp:posOffset>
                </wp:positionV>
                <wp:extent cx="3465830" cy="1384478"/>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384478"/>
                        </a:xfrm>
                        <a:prstGeom prst="rect">
                          <a:avLst/>
                        </a:prstGeom>
                        <a:noFill/>
                        <a:ln w="9525">
                          <a:noFill/>
                          <a:miter lim="800000"/>
                          <a:headEnd/>
                          <a:tailEnd/>
                        </a:ln>
                      </wps:spPr>
                      <wps:txbx>
                        <w:txbxContent>
                          <w:p w14:paraId="52507B64" w14:textId="56167465" w:rsidR="00724D11" w:rsidRPr="002B59DE" w:rsidRDefault="002B59DE" w:rsidP="00724D11">
                            <w:pPr>
                              <w:spacing w:after="0" w:line="240" w:lineRule="auto"/>
                              <w:rPr>
                                <w:rFonts w:ascii="Segoe UI" w:hAnsi="Segoe UI" w:cs="Segoe UI"/>
                                <w:b/>
                                <w:color w:val="538135" w:themeColor="accent6" w:themeShade="BF"/>
                                <w:sz w:val="28"/>
                                <w:szCs w:val="96"/>
                                <w:lang w:val="es-ES"/>
                              </w:rPr>
                            </w:pPr>
                            <w:r w:rsidRPr="002B59DE">
                              <w:rPr>
                                <w:rFonts w:ascii="Segoe UI" w:hAnsi="Segoe UI" w:cs="Segoe UI"/>
                                <w:b/>
                                <w:color w:val="538135" w:themeColor="accent6" w:themeShade="BF"/>
                                <w:sz w:val="28"/>
                                <w:szCs w:val="96"/>
                                <w:lang w:val="es-ES"/>
                              </w:rPr>
                              <w:t xml:space="preserve">VISITA DE ESTUDIO SOBRE TECNOLOGÍAS INNOVADORAS DE TRATAMIENTO, RECUPERACIÓN Y SEGUIMIENTO DEL </w:t>
                            </w:r>
                            <w:r>
                              <w:rPr>
                                <w:rFonts w:ascii="Segoe UI" w:hAnsi="Segoe UI" w:cs="Segoe UI"/>
                                <w:b/>
                                <w:color w:val="538135" w:themeColor="accent6" w:themeShade="BF"/>
                                <w:sz w:val="28"/>
                                <w:szCs w:val="96"/>
                                <w:lang w:val="es-ES"/>
                              </w:rPr>
                              <w:t xml:space="preserve">AGUA EN LA REGIÓN DE </w:t>
                            </w:r>
                            <w:r w:rsidR="00724D11" w:rsidRPr="002B59DE">
                              <w:rPr>
                                <w:rFonts w:ascii="Segoe UI" w:hAnsi="Segoe UI" w:cs="Segoe UI"/>
                                <w:b/>
                                <w:color w:val="538135" w:themeColor="accent6" w:themeShade="BF"/>
                                <w:sz w:val="28"/>
                                <w:szCs w:val="96"/>
                                <w:lang w:val="es-ES"/>
                              </w:rPr>
                              <w:t>LODZKIE | 10-2019</w:t>
                            </w:r>
                          </w:p>
                          <w:p w14:paraId="4D06D85C" w14:textId="367C3177" w:rsidR="002B59DE" w:rsidRPr="002B59DE" w:rsidRDefault="002B59DE" w:rsidP="00724D11">
                            <w:pPr>
                              <w:spacing w:after="0" w:line="240" w:lineRule="auto"/>
                              <w:rPr>
                                <w:rFonts w:ascii="Segoe UI" w:hAnsi="Segoe UI" w:cs="Segoe UI"/>
                                <w:b/>
                                <w:color w:val="538135" w:themeColor="accent6" w:themeShade="BF"/>
                                <w:sz w:val="28"/>
                                <w:szCs w:val="9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50AD" id="_x0000_s1036" type="#_x0000_t202" style="position:absolute;margin-left:-14.7pt;margin-top:27.4pt;width:272.9pt;height:109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" filled="f" stroked="f">
                <v:textbox>
                  <w:txbxContent>
                    <w:p w14:paraId="52507B64" w14:textId="56167465" w:rsidR="00724D11" w:rsidRPr="002B59DE" w:rsidRDefault="002B59DE" w:rsidP="00724D11">
                      <w:pPr>
                        <w:spacing w:after="0" w:line="240" w:lineRule="auto"/>
                        <w:rPr>
                          <w:rFonts w:ascii="Segoe UI" w:hAnsi="Segoe UI" w:cs="Segoe UI"/>
                          <w:b/>
                          <w:color w:val="538135" w:themeColor="accent6" w:themeShade="BF"/>
                          <w:sz w:val="28"/>
                          <w:szCs w:val="96"/>
                          <w:lang w:val="es-ES"/>
                        </w:rPr>
                      </w:pPr>
                      <w:r w:rsidRPr="002B59DE">
                        <w:rPr>
                          <w:rFonts w:ascii="Segoe UI" w:hAnsi="Segoe UI" w:cs="Segoe UI"/>
                          <w:b/>
                          <w:color w:val="538135" w:themeColor="accent6" w:themeShade="BF"/>
                          <w:sz w:val="28"/>
                          <w:szCs w:val="96"/>
                          <w:lang w:val="es-ES"/>
                        </w:rPr>
                        <w:t xml:space="preserve">VISITA DE ESTUDIO SOBRE TECNOLOGÍAS INNOVADORAS DE TRATAMIENTO, RECUPERACIÓN Y SEGUIMIENTO DEL </w:t>
                      </w:r>
                      <w:r>
                        <w:rPr>
                          <w:rFonts w:ascii="Segoe UI" w:hAnsi="Segoe UI" w:cs="Segoe UI"/>
                          <w:b/>
                          <w:color w:val="538135" w:themeColor="accent6" w:themeShade="BF"/>
                          <w:sz w:val="28"/>
                          <w:szCs w:val="96"/>
                          <w:lang w:val="es-ES"/>
                        </w:rPr>
                        <w:t xml:space="preserve">AGUA EN LA REGIÓN DE </w:t>
                      </w:r>
                      <w:r w:rsidR="00724D11" w:rsidRPr="002B59DE">
                        <w:rPr>
                          <w:rFonts w:ascii="Segoe UI" w:hAnsi="Segoe UI" w:cs="Segoe UI"/>
                          <w:b/>
                          <w:color w:val="538135" w:themeColor="accent6" w:themeShade="BF"/>
                          <w:sz w:val="28"/>
                          <w:szCs w:val="96"/>
                          <w:lang w:val="es-ES"/>
                        </w:rPr>
                        <w:t>LODZKIE | 10-2019</w:t>
                      </w:r>
                    </w:p>
                    <w:p w14:paraId="4D06D85C" w14:textId="367C3177" w:rsidR="002B59DE" w:rsidRPr="002B59DE" w:rsidRDefault="002B59DE" w:rsidP="00724D11">
                      <w:pPr>
                        <w:spacing w:after="0" w:line="240" w:lineRule="auto"/>
                        <w:rPr>
                          <w:rFonts w:ascii="Segoe UI" w:hAnsi="Segoe UI" w:cs="Segoe UI"/>
                          <w:b/>
                          <w:color w:val="538135" w:themeColor="accent6" w:themeShade="BF"/>
                          <w:sz w:val="28"/>
                          <w:szCs w:val="96"/>
                          <w:lang w:val="es-ES"/>
                        </w:rPr>
                      </w:pPr>
                    </w:p>
                  </w:txbxContent>
                </v:textbox>
              </v:shape>
            </w:pict>
          </mc:Fallback>
        </mc:AlternateContent>
      </w:r>
      <w:r w:rsidR="001E327E">
        <w:br w:type="page"/>
      </w:r>
      <w:r w:rsidR="00724D11">
        <w:rPr>
          <w:noProof/>
          <w:lang w:eastAsia="en-GB"/>
        </w:rPr>
        <w:drawing>
          <wp:anchor distT="0" distB="0" distL="114300" distR="114300" simplePos="0" relativeHeight="251797504" behindDoc="1" locked="0" layoutInCell="1" allowOverlap="1" wp14:anchorId="24B7ACF1" wp14:editId="35725558">
            <wp:simplePos x="0" y="0"/>
            <wp:positionH relativeFrom="column">
              <wp:posOffset>0</wp:posOffset>
            </wp:positionH>
            <wp:positionV relativeFrom="paragraph">
              <wp:posOffset>0</wp:posOffset>
            </wp:positionV>
            <wp:extent cx="6645910" cy="940054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14:sizeRelH relativeFrom="page">
              <wp14:pctWidth>0</wp14:pctWidth>
            </wp14:sizeRelH>
            <wp14:sizeRelV relativeFrom="page">
              <wp14:pctHeight>0</wp14:pctHeight>
            </wp14:sizeRelV>
          </wp:anchor>
        </w:drawing>
      </w:r>
    </w:p>
    <w:p w14:paraId="601D4BBF" w14:textId="640C8ADF" w:rsidR="006C7EB6" w:rsidRDefault="00C216B3">
      <w:r w:rsidRPr="00724D11">
        <w:rPr>
          <w:noProof/>
          <w:lang w:eastAsia="en-GB"/>
        </w:rPr>
        <w:lastRenderedPageBreak/>
        <mc:AlternateContent>
          <mc:Choice Requires="wps">
            <w:drawing>
              <wp:anchor distT="45720" distB="45720" distL="114300" distR="114300" simplePos="0" relativeHeight="251806720" behindDoc="0" locked="0" layoutInCell="1" allowOverlap="1" wp14:anchorId="7E40E8DB" wp14:editId="1CAA756E">
                <wp:simplePos x="0" y="0"/>
                <wp:positionH relativeFrom="column">
                  <wp:posOffset>3666067</wp:posOffset>
                </wp:positionH>
                <wp:positionV relativeFrom="paragraph">
                  <wp:posOffset>787400</wp:posOffset>
                </wp:positionV>
                <wp:extent cx="3135630" cy="6369897"/>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6369897"/>
                        </a:xfrm>
                        <a:prstGeom prst="rect">
                          <a:avLst/>
                        </a:prstGeom>
                        <a:noFill/>
                        <a:ln w="9525">
                          <a:noFill/>
                          <a:miter lim="800000"/>
                          <a:headEnd/>
                          <a:tailEnd/>
                        </a:ln>
                      </wps:spPr>
                      <wps:txbx>
                        <w:txbxContent>
                          <w:p w14:paraId="65EA4984" w14:textId="49A17C0E" w:rsidR="00D5740A" w:rsidRDefault="00D5740A" w:rsidP="006C7EB6">
                            <w:pPr>
                              <w:jc w:val="both"/>
                              <w:rPr>
                                <w:rStyle w:val="tlid-translation"/>
                                <w:lang w:val="es-ES"/>
                              </w:rPr>
                            </w:pPr>
                            <w:r>
                              <w:rPr>
                                <w:rStyle w:val="tlid-translation"/>
                                <w:lang w:val="es-ES"/>
                              </w:rPr>
                              <w:t xml:space="preserve">El 28 de mayo, el Municipio de Trebnje organizó la segunda reunión de </w:t>
                            </w:r>
                            <w:r w:rsidR="00DF043D">
                              <w:rPr>
                                <w:rStyle w:val="tlid-translation"/>
                                <w:lang w:val="es-ES"/>
                              </w:rPr>
                              <w:t xml:space="preserve">sus </w:t>
                            </w:r>
                            <w:r w:rsidR="00DF043D" w:rsidRPr="00C216B3">
                              <w:rPr>
                                <w:rStyle w:val="tlid-translation"/>
                                <w:i/>
                                <w:iCs/>
                                <w:lang w:val="es-ES"/>
                              </w:rPr>
                              <w:t>stakeholders</w:t>
                            </w:r>
                            <w:r>
                              <w:rPr>
                                <w:rStyle w:val="tlid-translation"/>
                                <w:lang w:val="es-ES"/>
                              </w:rPr>
                              <w:t xml:space="preserve">, dedicada a la vinculación con otras políticas: </w:t>
                            </w:r>
                            <w:r w:rsidR="00C216B3">
                              <w:rPr>
                                <w:rStyle w:val="tlid-translation"/>
                                <w:lang w:val="es-ES"/>
                              </w:rPr>
                              <w:t>PAC</w:t>
                            </w:r>
                            <w:r>
                              <w:rPr>
                                <w:rStyle w:val="tlid-translation"/>
                                <w:lang w:val="es-ES"/>
                              </w:rPr>
                              <w:t xml:space="preserve"> de uso del suelo, planificación urbana y gestión de la demanda de agua para la reutilización. Al </w:t>
                            </w:r>
                            <w:r w:rsidR="00C216B3">
                              <w:rPr>
                                <w:rStyle w:val="tlid-translation"/>
                                <w:lang w:val="es-ES"/>
                              </w:rPr>
                              <w:t>acto</w:t>
                            </w:r>
                            <w:r>
                              <w:rPr>
                                <w:rStyle w:val="tlid-translation"/>
                                <w:lang w:val="es-ES"/>
                              </w:rPr>
                              <w:t xml:space="preserve"> asistieron investigadores, representantes del </w:t>
                            </w:r>
                            <w:r w:rsidR="00C216B3">
                              <w:rPr>
                                <w:rStyle w:val="tlid-translation"/>
                                <w:lang w:val="es-ES"/>
                              </w:rPr>
                              <w:t>M</w:t>
                            </w:r>
                            <w:r>
                              <w:rPr>
                                <w:rStyle w:val="tlid-translation"/>
                                <w:lang w:val="es-ES"/>
                              </w:rPr>
                              <w:t>inisterio</w:t>
                            </w:r>
                            <w:r w:rsidR="00C216B3">
                              <w:rPr>
                                <w:rStyle w:val="tlid-translation"/>
                                <w:lang w:val="es-ES"/>
                              </w:rPr>
                              <w:t xml:space="preserve"> y de las</w:t>
                            </w:r>
                            <w:r>
                              <w:rPr>
                                <w:rStyle w:val="tlid-translation"/>
                                <w:lang w:val="es-ES"/>
                              </w:rPr>
                              <w:t xml:space="preserve"> plantas de tratamiento de aguas residuales, </w:t>
                            </w:r>
                            <w:r w:rsidR="00C216B3">
                              <w:rPr>
                                <w:rStyle w:val="tlid-translation"/>
                                <w:lang w:val="es-ES"/>
                              </w:rPr>
                              <w:t xml:space="preserve">así como </w:t>
                            </w:r>
                            <w:r>
                              <w:rPr>
                                <w:rStyle w:val="tlid-translation"/>
                                <w:lang w:val="es-ES"/>
                              </w:rPr>
                              <w:t>empresas y autoridades locales.</w:t>
                            </w:r>
                          </w:p>
                          <w:p w14:paraId="03589775" w14:textId="77777777" w:rsidR="00C216B3" w:rsidRDefault="00D5740A" w:rsidP="006C7EB6">
                            <w:pPr>
                              <w:jc w:val="both"/>
                              <w:rPr>
                                <w:lang w:val="es-ES"/>
                              </w:rPr>
                            </w:pPr>
                            <w:r>
                              <w:rPr>
                                <w:rStyle w:val="tlid-translation"/>
                                <w:lang w:val="es-ES"/>
                              </w:rPr>
                              <w:t xml:space="preserve">La primera presentación </w:t>
                            </w:r>
                            <w:r w:rsidR="00C216B3">
                              <w:rPr>
                                <w:rStyle w:val="tlid-translation"/>
                                <w:lang w:val="es-ES"/>
                              </w:rPr>
                              <w:t>estuvo a cargo de</w:t>
                            </w:r>
                            <w:r>
                              <w:rPr>
                                <w:rStyle w:val="tlid-translation"/>
                                <w:lang w:val="es-ES"/>
                              </w:rPr>
                              <w:t xml:space="preserve"> </w:t>
                            </w:r>
                            <w:r w:rsidR="00C216B3" w:rsidRPr="00E46052">
                              <w:rPr>
                                <w:lang w:val="es-ES"/>
                              </w:rPr>
                              <w:t>Nataša Atanasova, PhD</w:t>
                            </w:r>
                            <w:r w:rsidR="00C216B3">
                              <w:rPr>
                                <w:lang w:val="es-ES"/>
                              </w:rPr>
                              <w:t xml:space="preserve"> y</w:t>
                            </w:r>
                            <w:r w:rsidR="00C216B3" w:rsidRPr="00E46052">
                              <w:rPr>
                                <w:lang w:val="es-ES"/>
                              </w:rPr>
                              <w:t xml:space="preserve"> </w:t>
                            </w:r>
                            <w:r w:rsidR="00C216B3">
                              <w:rPr>
                                <w:lang w:val="es-ES"/>
                              </w:rPr>
                              <w:t>p</w:t>
                            </w:r>
                            <w:r w:rsidR="00C216B3" w:rsidRPr="00E46052">
                              <w:rPr>
                                <w:lang w:val="es-ES"/>
                              </w:rPr>
                              <w:t xml:space="preserve">rofesora </w:t>
                            </w:r>
                            <w:r w:rsidR="00C216B3">
                              <w:rPr>
                                <w:lang w:val="es-ES"/>
                              </w:rPr>
                              <w:t>a</w:t>
                            </w:r>
                            <w:r w:rsidR="00C216B3" w:rsidRPr="00E46052">
                              <w:rPr>
                                <w:lang w:val="es-ES"/>
                              </w:rPr>
                              <w:t xml:space="preserve">sociada de la Facultad de Ingeniería Civil y Geodésica de la Universidad de Ljubljana con el título </w:t>
                            </w:r>
                            <w:r w:rsidR="00C216B3" w:rsidRPr="00C216B3">
                              <w:rPr>
                                <w:i/>
                                <w:iCs/>
                                <w:lang w:val="es-ES"/>
                              </w:rPr>
                              <w:t>“El agua en la economía circular”</w:t>
                            </w:r>
                            <w:r>
                              <w:rPr>
                                <w:rStyle w:val="tlid-translation"/>
                                <w:lang w:val="es-ES"/>
                              </w:rPr>
                              <w:t xml:space="preserve">. La segunda presentación fue </w:t>
                            </w:r>
                            <w:r w:rsidR="00C216B3">
                              <w:rPr>
                                <w:rStyle w:val="tlid-translation"/>
                                <w:lang w:val="es-ES"/>
                              </w:rPr>
                              <w:t>dada</w:t>
                            </w:r>
                            <w:r>
                              <w:rPr>
                                <w:rStyle w:val="tlid-translation"/>
                                <w:lang w:val="es-ES"/>
                              </w:rPr>
                              <w:t xml:space="preserve"> por </w:t>
                            </w:r>
                            <w:r w:rsidR="00C216B3" w:rsidRPr="00E46052">
                              <w:rPr>
                                <w:lang w:val="es-ES"/>
                              </w:rPr>
                              <w:t xml:space="preserve">por Andrej Udovč, PhD de la Facultad de biotecnología, de la misma Universidad y que presentó </w:t>
                            </w:r>
                            <w:r w:rsidR="00C216B3" w:rsidRPr="00C216B3">
                              <w:rPr>
                                <w:i/>
                                <w:iCs/>
                                <w:lang w:val="es-ES"/>
                              </w:rPr>
                              <w:t>“Acuaponics”</w:t>
                            </w:r>
                            <w:r w:rsidR="00C216B3" w:rsidRPr="00E46052">
                              <w:rPr>
                                <w:lang w:val="es-ES"/>
                              </w:rPr>
                              <w:t xml:space="preserve"> como una producción sostenible que implica </w:t>
                            </w:r>
                            <w:r w:rsidR="00C216B3">
                              <w:rPr>
                                <w:lang w:val="es-ES"/>
                              </w:rPr>
                              <w:t>a</w:t>
                            </w:r>
                            <w:r w:rsidR="00C216B3" w:rsidRPr="00E46052">
                              <w:rPr>
                                <w:lang w:val="es-ES"/>
                              </w:rPr>
                              <w:t>l cultivo vegetal, una disminución en el consumo de agua de hasta un 90% con respecto a las prácticas agrícolas tradicionales, mediante la reutilización de agua residual de piscifactoría</w:t>
                            </w:r>
                            <w:r>
                              <w:rPr>
                                <w:rStyle w:val="tlid-translation"/>
                                <w:lang w:val="es-ES"/>
                              </w:rPr>
                              <w:t xml:space="preserve">. </w:t>
                            </w:r>
                            <w:r w:rsidR="00C216B3" w:rsidRPr="00E46052">
                              <w:rPr>
                                <w:lang w:val="es-ES"/>
                              </w:rPr>
                              <w:t>En la última sesión, Nataša Vodopivec, MSc del Ministerio de Medio Ambiente y Planificación Espacial, describió el proceso de elaboración de directrices nacionales para la reutilización del agua en Eslovenia.</w:t>
                            </w:r>
                          </w:p>
                          <w:p w14:paraId="1A0BDE65" w14:textId="68C5D416" w:rsidR="006C7EB6" w:rsidRPr="00D5740A" w:rsidRDefault="00D5740A" w:rsidP="006C7EB6">
                            <w:pPr>
                              <w:jc w:val="both"/>
                              <w:rPr>
                                <w:lang w:val="es-ES"/>
                              </w:rPr>
                            </w:pPr>
                            <w:r>
                              <w:rPr>
                                <w:rStyle w:val="tlid-translation"/>
                                <w:lang w:val="es-ES"/>
                              </w:rPr>
                              <w:t xml:space="preserve">En la reunión se identificaron los obstáculos que deben superarse para la implementación de la reutilización del agua en Eslovenia: 1) desarrollo de políticas, 2) creciente aceptación social, 3) mejora de la infraestructura hídrica existente y 4) apoyo a la investigación y enriquecimiento del conocimiento </w:t>
                            </w:r>
                            <w:r w:rsidR="00906A81">
                              <w:rPr>
                                <w:rStyle w:val="tlid-translation"/>
                                <w:lang w:val="es-ES"/>
                              </w:rPr>
                              <w:t xml:space="preserve">acerca de las posibilidades de </w:t>
                            </w:r>
                            <w:r>
                              <w:rPr>
                                <w:rStyle w:val="tlid-translation"/>
                                <w:lang w:val="es-ES"/>
                              </w:rPr>
                              <w:t>implementación</w:t>
                            </w:r>
                            <w:r w:rsidR="00906A81">
                              <w:rPr>
                                <w:rStyle w:val="tlid-translation"/>
                                <w:lang w:val="es-ES"/>
                              </w:rPr>
                              <w:t xml:space="preserve"> en reutilización</w:t>
                            </w:r>
                            <w:r>
                              <w:rPr>
                                <w:rStyle w:val="tlid-translation"/>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0E8DB" id="_x0000_s1037" type="#_x0000_t202" style="position:absolute;margin-left:288.65pt;margin-top:62pt;width:246.9pt;height:501.5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" filled="f" stroked="f">
                <v:textbox>
                  <w:txbxContent>
                    <w:p w14:paraId="65EA4984" w14:textId="49A17C0E" w:rsidR="00D5740A" w:rsidRDefault="00D5740A" w:rsidP="006C7EB6">
                      <w:pPr>
                        <w:jc w:val="both"/>
                        <w:rPr>
                          <w:rStyle w:val="tlid-translation"/>
                          <w:lang w:val="es-ES"/>
                        </w:rPr>
                      </w:pPr>
                      <w:r>
                        <w:rPr>
                          <w:rStyle w:val="tlid-translation"/>
                          <w:lang w:val="es-ES"/>
                        </w:rPr>
                        <w:t xml:space="preserve">El 28 de mayo, el Municipio de Trebnje organizó la segunda reunión de </w:t>
                      </w:r>
                      <w:r w:rsidR="00DF043D">
                        <w:rPr>
                          <w:rStyle w:val="tlid-translation"/>
                          <w:lang w:val="es-ES"/>
                        </w:rPr>
                        <w:t xml:space="preserve">sus </w:t>
                      </w:r>
                      <w:r w:rsidR="00DF043D" w:rsidRPr="00C216B3">
                        <w:rPr>
                          <w:rStyle w:val="tlid-translation"/>
                          <w:i/>
                          <w:iCs/>
                          <w:lang w:val="es-ES"/>
                        </w:rPr>
                        <w:t>stakeholders</w:t>
                      </w:r>
                      <w:r>
                        <w:rPr>
                          <w:rStyle w:val="tlid-translation"/>
                          <w:lang w:val="es-ES"/>
                        </w:rPr>
                        <w:t xml:space="preserve">, dedicada a la vinculación con otras políticas: </w:t>
                      </w:r>
                      <w:r w:rsidR="00C216B3">
                        <w:rPr>
                          <w:rStyle w:val="tlid-translation"/>
                          <w:lang w:val="es-ES"/>
                        </w:rPr>
                        <w:t>PAC</w:t>
                      </w:r>
                      <w:r>
                        <w:rPr>
                          <w:rStyle w:val="tlid-translation"/>
                          <w:lang w:val="es-ES"/>
                        </w:rPr>
                        <w:t xml:space="preserve"> de uso del suelo, planificación urbana y gestión de la demanda de agua para la reutilización. Al </w:t>
                      </w:r>
                      <w:r w:rsidR="00C216B3">
                        <w:rPr>
                          <w:rStyle w:val="tlid-translation"/>
                          <w:lang w:val="es-ES"/>
                        </w:rPr>
                        <w:t>acto</w:t>
                      </w:r>
                      <w:r>
                        <w:rPr>
                          <w:rStyle w:val="tlid-translation"/>
                          <w:lang w:val="es-ES"/>
                        </w:rPr>
                        <w:t xml:space="preserve"> asistieron investigadores, representantes del </w:t>
                      </w:r>
                      <w:r w:rsidR="00C216B3">
                        <w:rPr>
                          <w:rStyle w:val="tlid-translation"/>
                          <w:lang w:val="es-ES"/>
                        </w:rPr>
                        <w:t>M</w:t>
                      </w:r>
                      <w:r>
                        <w:rPr>
                          <w:rStyle w:val="tlid-translation"/>
                          <w:lang w:val="es-ES"/>
                        </w:rPr>
                        <w:t>inisterio</w:t>
                      </w:r>
                      <w:r w:rsidR="00C216B3">
                        <w:rPr>
                          <w:rStyle w:val="tlid-translation"/>
                          <w:lang w:val="es-ES"/>
                        </w:rPr>
                        <w:t xml:space="preserve"> y de las</w:t>
                      </w:r>
                      <w:r>
                        <w:rPr>
                          <w:rStyle w:val="tlid-translation"/>
                          <w:lang w:val="es-ES"/>
                        </w:rPr>
                        <w:t xml:space="preserve"> plantas de tratamiento de aguas residuales, </w:t>
                      </w:r>
                      <w:r w:rsidR="00C216B3">
                        <w:rPr>
                          <w:rStyle w:val="tlid-translation"/>
                          <w:lang w:val="es-ES"/>
                        </w:rPr>
                        <w:t xml:space="preserve">así como </w:t>
                      </w:r>
                      <w:r>
                        <w:rPr>
                          <w:rStyle w:val="tlid-translation"/>
                          <w:lang w:val="es-ES"/>
                        </w:rPr>
                        <w:t>empresas y autoridades locales.</w:t>
                      </w:r>
                    </w:p>
                    <w:p w14:paraId="03589775" w14:textId="77777777" w:rsidR="00C216B3" w:rsidRDefault="00D5740A" w:rsidP="006C7EB6">
                      <w:pPr>
                        <w:jc w:val="both"/>
                        <w:rPr>
                          <w:lang w:val="es-ES"/>
                        </w:rPr>
                      </w:pPr>
                      <w:r>
                        <w:rPr>
                          <w:rStyle w:val="tlid-translation"/>
                          <w:lang w:val="es-ES"/>
                        </w:rPr>
                        <w:t xml:space="preserve">La primera presentación </w:t>
                      </w:r>
                      <w:r w:rsidR="00C216B3">
                        <w:rPr>
                          <w:rStyle w:val="tlid-translation"/>
                          <w:lang w:val="es-ES"/>
                        </w:rPr>
                        <w:t>estuvo a cargo de</w:t>
                      </w:r>
                      <w:r>
                        <w:rPr>
                          <w:rStyle w:val="tlid-translation"/>
                          <w:lang w:val="es-ES"/>
                        </w:rPr>
                        <w:t xml:space="preserve"> </w:t>
                      </w:r>
                      <w:r w:rsidR="00C216B3" w:rsidRPr="00E46052">
                        <w:rPr>
                          <w:lang w:val="es-ES"/>
                        </w:rPr>
                        <w:t>Nataša Atanasova, PhD</w:t>
                      </w:r>
                      <w:r w:rsidR="00C216B3">
                        <w:rPr>
                          <w:lang w:val="es-ES"/>
                        </w:rPr>
                        <w:t xml:space="preserve"> y</w:t>
                      </w:r>
                      <w:r w:rsidR="00C216B3" w:rsidRPr="00E46052">
                        <w:rPr>
                          <w:lang w:val="es-ES"/>
                        </w:rPr>
                        <w:t xml:space="preserve"> </w:t>
                      </w:r>
                      <w:r w:rsidR="00C216B3">
                        <w:rPr>
                          <w:lang w:val="es-ES"/>
                        </w:rPr>
                        <w:t>p</w:t>
                      </w:r>
                      <w:r w:rsidR="00C216B3" w:rsidRPr="00E46052">
                        <w:rPr>
                          <w:lang w:val="es-ES"/>
                        </w:rPr>
                        <w:t xml:space="preserve">rofesora </w:t>
                      </w:r>
                      <w:r w:rsidR="00C216B3">
                        <w:rPr>
                          <w:lang w:val="es-ES"/>
                        </w:rPr>
                        <w:t>a</w:t>
                      </w:r>
                      <w:r w:rsidR="00C216B3" w:rsidRPr="00E46052">
                        <w:rPr>
                          <w:lang w:val="es-ES"/>
                        </w:rPr>
                        <w:t xml:space="preserve">sociada de la Facultad de Ingeniería Civil y Geodésica de la Universidad de Ljubljana con el título </w:t>
                      </w:r>
                      <w:r w:rsidR="00C216B3" w:rsidRPr="00C216B3">
                        <w:rPr>
                          <w:i/>
                          <w:iCs/>
                          <w:lang w:val="es-ES"/>
                        </w:rPr>
                        <w:t>“El agua en la economía circular”</w:t>
                      </w:r>
                      <w:r>
                        <w:rPr>
                          <w:rStyle w:val="tlid-translation"/>
                          <w:lang w:val="es-ES"/>
                        </w:rPr>
                        <w:t xml:space="preserve">. La segunda presentación fue </w:t>
                      </w:r>
                      <w:r w:rsidR="00C216B3">
                        <w:rPr>
                          <w:rStyle w:val="tlid-translation"/>
                          <w:lang w:val="es-ES"/>
                        </w:rPr>
                        <w:t>dada</w:t>
                      </w:r>
                      <w:r>
                        <w:rPr>
                          <w:rStyle w:val="tlid-translation"/>
                          <w:lang w:val="es-ES"/>
                        </w:rPr>
                        <w:t xml:space="preserve"> por </w:t>
                      </w:r>
                      <w:r w:rsidR="00C216B3" w:rsidRPr="00E46052">
                        <w:rPr>
                          <w:lang w:val="es-ES"/>
                        </w:rPr>
                        <w:t xml:space="preserve">por Andrej Udovč, PhD de la Facultad de biotecnología, de la misma Universidad y que presentó </w:t>
                      </w:r>
                      <w:r w:rsidR="00C216B3" w:rsidRPr="00C216B3">
                        <w:rPr>
                          <w:i/>
                          <w:iCs/>
                          <w:lang w:val="es-ES"/>
                        </w:rPr>
                        <w:t>“Acuaponics”</w:t>
                      </w:r>
                      <w:r w:rsidR="00C216B3" w:rsidRPr="00E46052">
                        <w:rPr>
                          <w:lang w:val="es-ES"/>
                        </w:rPr>
                        <w:t xml:space="preserve"> como una producción sostenible que implica </w:t>
                      </w:r>
                      <w:r w:rsidR="00C216B3">
                        <w:rPr>
                          <w:lang w:val="es-ES"/>
                        </w:rPr>
                        <w:t>a</w:t>
                      </w:r>
                      <w:r w:rsidR="00C216B3" w:rsidRPr="00E46052">
                        <w:rPr>
                          <w:lang w:val="es-ES"/>
                        </w:rPr>
                        <w:t>l cultivo vegetal, una disminución en el consumo de agua de hasta un 90% con respecto a las prácticas agrícolas tradicionales, mediante la reutilización de agua residual de piscifactoría</w:t>
                      </w:r>
                      <w:r>
                        <w:rPr>
                          <w:rStyle w:val="tlid-translation"/>
                          <w:lang w:val="es-ES"/>
                        </w:rPr>
                        <w:t xml:space="preserve">. </w:t>
                      </w:r>
                      <w:r w:rsidR="00C216B3" w:rsidRPr="00E46052">
                        <w:rPr>
                          <w:lang w:val="es-ES"/>
                        </w:rPr>
                        <w:t>En la última sesión, Nataša Vodopivec, MSc del Ministerio de Medio Ambiente y Planificación Espacial, describió el proceso de elaboración de directrices nacionales para la reutilización del agua en Eslovenia.</w:t>
                      </w:r>
                    </w:p>
                    <w:p w14:paraId="1A0BDE65" w14:textId="68C5D416" w:rsidR="006C7EB6" w:rsidRPr="00D5740A" w:rsidRDefault="00D5740A" w:rsidP="006C7EB6">
                      <w:pPr>
                        <w:jc w:val="both"/>
                        <w:rPr>
                          <w:lang w:val="es-ES"/>
                        </w:rPr>
                      </w:pPr>
                      <w:r>
                        <w:rPr>
                          <w:rStyle w:val="tlid-translation"/>
                          <w:lang w:val="es-ES"/>
                        </w:rPr>
                        <w:t xml:space="preserve">En la reunión se identificaron los obstáculos que deben superarse para la implementación de la reutilización del agua en Eslovenia: 1) desarrollo de políticas, 2) creciente aceptación social, 3) mejora de la infraestructura hídrica existente y 4) apoyo a la investigación y enriquecimiento del conocimiento </w:t>
                      </w:r>
                      <w:r w:rsidR="00906A81">
                        <w:rPr>
                          <w:rStyle w:val="tlid-translation"/>
                          <w:lang w:val="es-ES"/>
                        </w:rPr>
                        <w:t xml:space="preserve">acerca de las posibilidades de </w:t>
                      </w:r>
                      <w:r>
                        <w:rPr>
                          <w:rStyle w:val="tlid-translation"/>
                          <w:lang w:val="es-ES"/>
                        </w:rPr>
                        <w:t>implementación</w:t>
                      </w:r>
                      <w:r w:rsidR="00906A81">
                        <w:rPr>
                          <w:rStyle w:val="tlid-translation"/>
                          <w:lang w:val="es-ES"/>
                        </w:rPr>
                        <w:t xml:space="preserve"> en reutilización</w:t>
                      </w:r>
                      <w:r>
                        <w:rPr>
                          <w:rStyle w:val="tlid-translation"/>
                          <w:lang w:val="es-ES"/>
                        </w:rPr>
                        <w:t>.</w:t>
                      </w:r>
                    </w:p>
                  </w:txbxContent>
                </v:textbox>
              </v:shape>
            </w:pict>
          </mc:Fallback>
        </mc:AlternateContent>
      </w:r>
      <w:r w:rsidR="00BE3D2C" w:rsidRPr="00724D11">
        <w:rPr>
          <w:noProof/>
          <w:lang w:eastAsia="en-GB"/>
        </w:rPr>
        <mc:AlternateContent>
          <mc:Choice Requires="wps">
            <w:drawing>
              <wp:anchor distT="45720" distB="45720" distL="114300" distR="114300" simplePos="0" relativeHeight="251805696" behindDoc="0" locked="0" layoutInCell="1" allowOverlap="1" wp14:anchorId="6C71FB3E" wp14:editId="2F6AC534">
                <wp:simplePos x="0" y="0"/>
                <wp:positionH relativeFrom="column">
                  <wp:posOffset>3403600</wp:posOffset>
                </wp:positionH>
                <wp:positionV relativeFrom="paragraph">
                  <wp:posOffset>440267</wp:posOffset>
                </wp:positionV>
                <wp:extent cx="3547110" cy="3048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304800"/>
                        </a:xfrm>
                        <a:prstGeom prst="rect">
                          <a:avLst/>
                        </a:prstGeom>
                        <a:noFill/>
                        <a:ln w="9525">
                          <a:noFill/>
                          <a:miter lim="800000"/>
                          <a:headEnd/>
                          <a:tailEnd/>
                        </a:ln>
                      </wps:spPr>
                      <wps:txbx>
                        <w:txbxContent>
                          <w:p w14:paraId="715E8A6F" w14:textId="78B722F7" w:rsidR="006C7EB6" w:rsidRPr="00DF043D" w:rsidRDefault="00DF043D" w:rsidP="00C216B3">
                            <w:pPr>
                              <w:spacing w:after="0" w:line="240" w:lineRule="auto"/>
                              <w:rPr>
                                <w:rFonts w:ascii="Segoe UI" w:hAnsi="Segoe UI" w:cs="Segoe UI"/>
                                <w:b/>
                                <w:sz w:val="24"/>
                                <w:szCs w:val="96"/>
                                <w:lang w:val="es-ES"/>
                              </w:rPr>
                            </w:pPr>
                            <w:r w:rsidRPr="00DF043D">
                              <w:rPr>
                                <w:rFonts w:ascii="Segoe UI" w:hAnsi="Segoe UI" w:cs="Segoe UI"/>
                                <w:b/>
                                <w:i/>
                                <w:iCs/>
                                <w:sz w:val="24"/>
                                <w:szCs w:val="96"/>
                                <w:lang w:val="es-ES"/>
                              </w:rPr>
                              <w:t xml:space="preserve">Reunión de </w:t>
                            </w:r>
                            <w:r w:rsidR="006C7EB6" w:rsidRPr="00DF043D">
                              <w:rPr>
                                <w:rFonts w:ascii="Segoe UI" w:hAnsi="Segoe UI" w:cs="Segoe UI"/>
                                <w:b/>
                                <w:i/>
                                <w:iCs/>
                                <w:sz w:val="24"/>
                                <w:szCs w:val="96"/>
                                <w:lang w:val="es-ES"/>
                              </w:rPr>
                              <w:t xml:space="preserve">Stakeholders </w:t>
                            </w:r>
                            <w:r w:rsidRPr="00DF043D">
                              <w:rPr>
                                <w:rFonts w:ascii="Segoe UI" w:hAnsi="Segoe UI" w:cs="Segoe UI"/>
                                <w:b/>
                                <w:i/>
                                <w:iCs/>
                                <w:sz w:val="24"/>
                                <w:szCs w:val="96"/>
                                <w:lang w:val="es-ES"/>
                              </w:rPr>
                              <w:t>e</w:t>
                            </w:r>
                            <w:r w:rsidR="006C7EB6" w:rsidRPr="00DF043D">
                              <w:rPr>
                                <w:rFonts w:ascii="Segoe UI" w:hAnsi="Segoe UI" w:cs="Segoe UI"/>
                                <w:b/>
                                <w:i/>
                                <w:iCs/>
                                <w:sz w:val="24"/>
                                <w:szCs w:val="96"/>
                                <w:lang w:val="es-ES"/>
                              </w:rPr>
                              <w:t>n Trebnje,</w:t>
                            </w:r>
                            <w:r w:rsidR="00BE3D2C">
                              <w:rPr>
                                <w:rFonts w:ascii="Segoe UI" w:hAnsi="Segoe UI" w:cs="Segoe UI"/>
                                <w:b/>
                                <w:i/>
                                <w:iCs/>
                                <w:sz w:val="24"/>
                                <w:szCs w:val="96"/>
                                <w:lang w:val="es-ES"/>
                              </w:rPr>
                              <w:t xml:space="preserve"> </w:t>
                            </w:r>
                            <w:r w:rsidR="00BE3D2C" w:rsidRPr="00DF043D">
                              <w:rPr>
                                <w:rFonts w:ascii="Segoe UI" w:hAnsi="Segoe UI" w:cs="Segoe UI"/>
                                <w:b/>
                                <w:i/>
                                <w:iCs/>
                                <w:sz w:val="24"/>
                                <w:szCs w:val="96"/>
                                <w:lang w:val="es-ES"/>
                              </w:rPr>
                              <w:t>Eslovenia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1FB3E" id="_x0000_s1038" type="#_x0000_t202" style="position:absolute;margin-left:268pt;margin-top:34.65pt;width:279.3pt;height:2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" filled="f" stroked="f">
                <v:textbox>
                  <w:txbxContent>
                    <w:p w14:paraId="715E8A6F" w14:textId="78B722F7" w:rsidR="006C7EB6" w:rsidRPr="00DF043D" w:rsidRDefault="00DF043D" w:rsidP="00C216B3">
                      <w:pPr>
                        <w:spacing w:after="0" w:line="240" w:lineRule="auto"/>
                        <w:rPr>
                          <w:rFonts w:ascii="Segoe UI" w:hAnsi="Segoe UI" w:cs="Segoe UI"/>
                          <w:b/>
                          <w:sz w:val="24"/>
                          <w:szCs w:val="96"/>
                          <w:lang w:val="es-ES"/>
                        </w:rPr>
                      </w:pPr>
                      <w:r w:rsidRPr="00DF043D">
                        <w:rPr>
                          <w:rFonts w:ascii="Segoe UI" w:hAnsi="Segoe UI" w:cs="Segoe UI"/>
                          <w:b/>
                          <w:i/>
                          <w:iCs/>
                          <w:sz w:val="24"/>
                          <w:szCs w:val="96"/>
                          <w:lang w:val="es-ES"/>
                        </w:rPr>
                        <w:t xml:space="preserve">Reunión de </w:t>
                      </w:r>
                      <w:r w:rsidR="006C7EB6" w:rsidRPr="00DF043D">
                        <w:rPr>
                          <w:rFonts w:ascii="Segoe UI" w:hAnsi="Segoe UI" w:cs="Segoe UI"/>
                          <w:b/>
                          <w:i/>
                          <w:iCs/>
                          <w:sz w:val="24"/>
                          <w:szCs w:val="96"/>
                          <w:lang w:val="es-ES"/>
                        </w:rPr>
                        <w:t xml:space="preserve">Stakeholders </w:t>
                      </w:r>
                      <w:r w:rsidRPr="00DF043D">
                        <w:rPr>
                          <w:rFonts w:ascii="Segoe UI" w:hAnsi="Segoe UI" w:cs="Segoe UI"/>
                          <w:b/>
                          <w:i/>
                          <w:iCs/>
                          <w:sz w:val="24"/>
                          <w:szCs w:val="96"/>
                          <w:lang w:val="es-ES"/>
                        </w:rPr>
                        <w:t>e</w:t>
                      </w:r>
                      <w:r w:rsidR="006C7EB6" w:rsidRPr="00DF043D">
                        <w:rPr>
                          <w:rFonts w:ascii="Segoe UI" w:hAnsi="Segoe UI" w:cs="Segoe UI"/>
                          <w:b/>
                          <w:i/>
                          <w:iCs/>
                          <w:sz w:val="24"/>
                          <w:szCs w:val="96"/>
                          <w:lang w:val="es-ES"/>
                        </w:rPr>
                        <w:t>n Trebnje,</w:t>
                      </w:r>
                      <w:r w:rsidR="00BE3D2C">
                        <w:rPr>
                          <w:rFonts w:ascii="Segoe UI" w:hAnsi="Segoe UI" w:cs="Segoe UI"/>
                          <w:b/>
                          <w:i/>
                          <w:iCs/>
                          <w:sz w:val="24"/>
                          <w:szCs w:val="96"/>
                          <w:lang w:val="es-ES"/>
                        </w:rPr>
                        <w:t xml:space="preserve"> </w:t>
                      </w:r>
                      <w:r w:rsidR="00BE3D2C" w:rsidRPr="00DF043D">
                        <w:rPr>
                          <w:rFonts w:ascii="Segoe UI" w:hAnsi="Segoe UI" w:cs="Segoe UI"/>
                          <w:b/>
                          <w:i/>
                          <w:iCs/>
                          <w:sz w:val="24"/>
                          <w:szCs w:val="96"/>
                          <w:lang w:val="es-ES"/>
                        </w:rPr>
                        <w:t>Eslovenia</w:t>
                      </w:r>
                    </w:p>
                  </w:txbxContent>
                </v:textbox>
              </v:shape>
            </w:pict>
          </mc:Fallback>
        </mc:AlternateContent>
      </w:r>
      <w:r w:rsidR="00BE3D2C" w:rsidRPr="00724D11">
        <w:rPr>
          <w:noProof/>
          <w:lang w:eastAsia="en-GB"/>
        </w:rPr>
        <mc:AlternateContent>
          <mc:Choice Requires="wps">
            <w:drawing>
              <wp:anchor distT="45720" distB="45720" distL="114300" distR="114300" simplePos="0" relativeHeight="251801600" behindDoc="0" locked="0" layoutInCell="1" allowOverlap="1" wp14:anchorId="6B66CFCB" wp14:editId="04D335BD">
                <wp:simplePos x="0" y="0"/>
                <wp:positionH relativeFrom="column">
                  <wp:posOffset>-128789</wp:posOffset>
                </wp:positionH>
                <wp:positionV relativeFrom="paragraph">
                  <wp:posOffset>6439</wp:posOffset>
                </wp:positionV>
                <wp:extent cx="3289935" cy="5420253"/>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5420253"/>
                        </a:xfrm>
                        <a:prstGeom prst="rect">
                          <a:avLst/>
                        </a:prstGeom>
                        <a:noFill/>
                        <a:ln w="9525">
                          <a:noFill/>
                          <a:miter lim="800000"/>
                          <a:headEnd/>
                          <a:tailEnd/>
                        </a:ln>
                      </wps:spPr>
                      <wps:txbx>
                        <w:txbxContent>
                          <w:p w14:paraId="00B8F1AE" w14:textId="783E70A6" w:rsidR="006C7EB6" w:rsidRPr="00D5740A" w:rsidRDefault="00D5740A" w:rsidP="006C7EB6">
                            <w:pPr>
                              <w:jc w:val="both"/>
                              <w:rPr>
                                <w:lang w:val="es-ES"/>
                              </w:rPr>
                            </w:pPr>
                            <w:r>
                              <w:rPr>
                                <w:rStyle w:val="tlid-translation"/>
                                <w:lang w:val="es-ES"/>
                              </w:rPr>
                              <w:t xml:space="preserve">Otro lugar </w:t>
                            </w:r>
                            <w:r w:rsidR="00A4358A">
                              <w:rPr>
                                <w:rStyle w:val="tlid-translation"/>
                                <w:lang w:val="es-ES"/>
                              </w:rPr>
                              <w:t>de</w:t>
                            </w:r>
                            <w:r>
                              <w:rPr>
                                <w:rStyle w:val="tlid-translation"/>
                                <w:lang w:val="es-ES"/>
                              </w:rPr>
                              <w:t xml:space="preserve"> la visita de estudio fue el Centro Académico Deportivo y Didáctico de la Bahía Deportiva de la Universidad Tecnológica de Lodz. La reutilización del agua en piscinas </w:t>
                            </w:r>
                            <w:r w:rsidR="006D43FA" w:rsidRPr="00643EAC">
                              <w:rPr>
                                <w:lang w:val="es-ES"/>
                              </w:rPr>
                              <w:t xml:space="preserve">en aplicar </w:t>
                            </w:r>
                            <w:r w:rsidR="006D43FA">
                              <w:rPr>
                                <w:lang w:val="es-ES"/>
                              </w:rPr>
                              <w:t>hiper</w:t>
                            </w:r>
                            <w:r w:rsidR="006D43FA" w:rsidRPr="00643EAC">
                              <w:rPr>
                                <w:lang w:val="es-ES"/>
                              </w:rPr>
                              <w:t>caudales</w:t>
                            </w:r>
                            <w:r>
                              <w:rPr>
                                <w:rStyle w:val="tlid-translation"/>
                                <w:lang w:val="es-ES"/>
                              </w:rPr>
                              <w:t xml:space="preserve"> en un circuito cerrado. Ambas piscinas en Sports Bay están equipadas con canales de desbordamiento, por medio de los cuales las s</w:t>
                            </w:r>
                            <w:r w:rsidR="006D43FA">
                              <w:rPr>
                                <w:rStyle w:val="tlid-translation"/>
                                <w:lang w:val="es-ES"/>
                              </w:rPr>
                              <w:t>obrantes</w:t>
                            </w:r>
                            <w:r w:rsidR="00C576EE">
                              <w:rPr>
                                <w:rStyle w:val="tlid-translation"/>
                                <w:lang w:val="es-ES"/>
                              </w:rPr>
                              <w:t xml:space="preserve"> </w:t>
                            </w:r>
                            <w:r w:rsidR="006D43FA">
                              <w:rPr>
                                <w:rStyle w:val="tlid-translation"/>
                                <w:lang w:val="es-ES"/>
                              </w:rPr>
                              <w:t xml:space="preserve">se llevan al </w:t>
                            </w:r>
                            <w:r>
                              <w:rPr>
                                <w:rStyle w:val="tlid-translation"/>
                                <w:lang w:val="es-ES"/>
                              </w:rPr>
                              <w:t>tanque</w:t>
                            </w:r>
                            <w:r w:rsidR="006D43FA">
                              <w:rPr>
                                <w:rStyle w:val="tlid-translation"/>
                                <w:lang w:val="es-ES"/>
                              </w:rPr>
                              <w:t xml:space="preserve"> de desagüe</w:t>
                            </w:r>
                            <w:r w:rsidR="006C7EB6" w:rsidRPr="00D5740A">
                              <w:rPr>
                                <w:lang w:val="es-ES"/>
                              </w:rPr>
                              <w:t xml:space="preserve">. </w:t>
                            </w:r>
                            <w:r>
                              <w:rPr>
                                <w:rStyle w:val="tlid-translation"/>
                                <w:lang w:val="es-ES"/>
                              </w:rPr>
                              <w:t xml:space="preserve">Estos tanques están cubiertos para evitar la evaporación. El agua que circula en un circuito cerrado se somete a desinfección y filtración. Para este propósito, se utilizan filtros de presión, </w:t>
                            </w:r>
                            <w:r w:rsidR="00C576EE">
                              <w:rPr>
                                <w:rStyle w:val="tlid-translation"/>
                                <w:lang w:val="es-ES"/>
                              </w:rPr>
                              <w:t xml:space="preserve">de </w:t>
                            </w:r>
                            <w:r>
                              <w:rPr>
                                <w:rStyle w:val="tlid-translation"/>
                                <w:lang w:val="es-ES"/>
                              </w:rPr>
                              <w:t xml:space="preserve">aproximadamente 200 velas. El agua </w:t>
                            </w:r>
                            <w:r w:rsidR="00C576EE">
                              <w:rPr>
                                <w:rStyle w:val="tlid-translation"/>
                                <w:lang w:val="es-ES"/>
                              </w:rPr>
                              <w:t>entra</w:t>
                            </w:r>
                            <w:r>
                              <w:rPr>
                                <w:rStyle w:val="tlid-translation"/>
                                <w:lang w:val="es-ES"/>
                              </w:rPr>
                              <w:t xml:space="preserve"> al filtro bajo presión y se filtra a través de tierra de diatomeas, que está saturada con material alrededor del "caracol" del filtro. </w:t>
                            </w:r>
                            <w:r w:rsidR="00C576EE">
                              <w:rPr>
                                <w:rStyle w:val="tlid-translation"/>
                                <w:lang w:val="es-ES"/>
                              </w:rPr>
                              <w:t>Así, s</w:t>
                            </w:r>
                            <w:r>
                              <w:rPr>
                                <w:rStyle w:val="tlid-translation"/>
                                <w:lang w:val="es-ES"/>
                              </w:rPr>
                              <w:t>e agrega cloro al agua tratada</w:t>
                            </w:r>
                            <w:r w:rsidR="00C576EE">
                              <w:rPr>
                                <w:rStyle w:val="tlid-translation"/>
                                <w:lang w:val="es-ES"/>
                              </w:rPr>
                              <w:t xml:space="preserve"> en un electrolizador</w:t>
                            </w:r>
                            <w:r>
                              <w:rPr>
                                <w:rStyle w:val="tlid-translation"/>
                                <w:lang w:val="es-ES"/>
                              </w:rPr>
                              <w:t>. La sal de NaCl forma un</w:t>
                            </w:r>
                            <w:r w:rsidR="00C576EE">
                              <w:rPr>
                                <w:rStyle w:val="tlid-translation"/>
                                <w:lang w:val="es-ES"/>
                              </w:rPr>
                              <w:t xml:space="preserve">a mezcla </w:t>
                            </w:r>
                            <w:r>
                              <w:rPr>
                                <w:rStyle w:val="tlid-translation"/>
                                <w:lang w:val="es-ES"/>
                              </w:rPr>
                              <w:t>de sal y cloro en forma de gas, que es mucho más eficiente que el cloro líquido</w:t>
                            </w:r>
                            <w:r w:rsidR="006C7EB6" w:rsidRPr="00D5740A">
                              <w:rPr>
                                <w:lang w:val="es-ES"/>
                              </w:rPr>
                              <w:t xml:space="preserve">. </w:t>
                            </w:r>
                            <w:r>
                              <w:rPr>
                                <w:rStyle w:val="tlid-translation"/>
                                <w:lang w:val="es-ES"/>
                              </w:rPr>
                              <w:t>El agua luego fluye a través de la lámpara UV. La lámpara de desinfección foto</w:t>
                            </w:r>
                            <w:r w:rsidR="00C576EE">
                              <w:rPr>
                                <w:rStyle w:val="tlid-translation"/>
                                <w:lang w:val="es-ES"/>
                              </w:rPr>
                              <w:t>-</w:t>
                            </w:r>
                            <w:r>
                              <w:rPr>
                                <w:rStyle w:val="tlid-translation"/>
                                <w:lang w:val="es-ES"/>
                              </w:rPr>
                              <w:t xml:space="preserve">oxidativa neutraliza eficazmente bacterias, virus y otros microorganismos y bloquea su multiplicación. Luego el agua regresa a la piscina </w:t>
                            </w:r>
                            <w:r w:rsidR="00C576EE">
                              <w:rPr>
                                <w:rStyle w:val="tlid-translation"/>
                                <w:lang w:val="es-ES"/>
                              </w:rPr>
                              <w:t>por</w:t>
                            </w:r>
                            <w:r>
                              <w:rPr>
                                <w:rStyle w:val="tlid-translation"/>
                                <w:lang w:val="es-ES"/>
                              </w:rPr>
                              <w:t xml:space="preserve"> un sistema de tuberías y chorros de fondo</w:t>
                            </w:r>
                            <w:r w:rsidR="003E6497">
                              <w:rPr>
                                <w:rStyle w:val="tlid-translation"/>
                                <w:lang w:val="es-ES"/>
                              </w:rPr>
                              <w:t xml:space="preserve">. </w:t>
                            </w:r>
                            <w:r w:rsidR="003723B1">
                              <w:rPr>
                                <w:rStyle w:val="tlid-translation"/>
                                <w:lang w:val="es-ES"/>
                              </w:rPr>
                              <w:t>Se estima</w:t>
                            </w:r>
                            <w:r>
                              <w:rPr>
                                <w:rStyle w:val="tlid-translation"/>
                                <w:lang w:val="es-ES"/>
                              </w:rPr>
                              <w:t xml:space="preserve"> que en una piscina con un volumen total de 3 300 m3</w:t>
                            </w:r>
                            <w:r w:rsidR="003723B1">
                              <w:rPr>
                                <w:rStyle w:val="tlid-translation"/>
                                <w:lang w:val="es-ES"/>
                              </w:rPr>
                              <w:t>, en un día, el agua se renueva</w:t>
                            </w:r>
                            <w:r>
                              <w:rPr>
                                <w:rStyle w:val="tlid-translation"/>
                                <w:lang w:val="es-ES"/>
                              </w:rPr>
                              <w:t xml:space="preserve"> de tres a cuatro veces. El </w:t>
                            </w:r>
                            <w:r w:rsidR="003723B1">
                              <w:rPr>
                                <w:rStyle w:val="tlid-translation"/>
                                <w:lang w:val="es-ES"/>
                              </w:rPr>
                              <w:t>seguimiento</w:t>
                            </w:r>
                            <w:r>
                              <w:rPr>
                                <w:rStyle w:val="tlid-translation"/>
                                <w:lang w:val="es-ES"/>
                              </w:rPr>
                              <w:t xml:space="preserve"> de la calidad del agua de piscina se realiza continuamente.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CFCB" id="_x0000_s1039" type="#_x0000_t202" style="position:absolute;margin-left:-10.15pt;margin-top:.5pt;width:259.05pt;height:426.8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" filled="f" stroked="f">
                <v:textbox>
                  <w:txbxContent>
                    <w:p w14:paraId="00B8F1AE" w14:textId="783E70A6" w:rsidR="006C7EB6" w:rsidRPr="00D5740A" w:rsidRDefault="00D5740A" w:rsidP="006C7EB6">
                      <w:pPr>
                        <w:jc w:val="both"/>
                        <w:rPr>
                          <w:lang w:val="es-ES"/>
                        </w:rPr>
                      </w:pPr>
                      <w:r>
                        <w:rPr>
                          <w:rStyle w:val="tlid-translation"/>
                          <w:lang w:val="es-ES"/>
                        </w:rPr>
                        <w:t xml:space="preserve">Otro lugar </w:t>
                      </w:r>
                      <w:r w:rsidR="00A4358A">
                        <w:rPr>
                          <w:rStyle w:val="tlid-translation"/>
                          <w:lang w:val="es-ES"/>
                        </w:rPr>
                        <w:t>de</w:t>
                      </w:r>
                      <w:r>
                        <w:rPr>
                          <w:rStyle w:val="tlid-translation"/>
                          <w:lang w:val="es-ES"/>
                        </w:rPr>
                        <w:t xml:space="preserve"> la visita de estudio fue el Centro Académico Deportivo y Didáctico de la Bahía Deportiva de la Universidad Tecnológica de Lodz. La reutilización del agua en piscinas </w:t>
                      </w:r>
                      <w:r w:rsidR="006D43FA" w:rsidRPr="00643EAC">
                        <w:rPr>
                          <w:lang w:val="es-ES"/>
                        </w:rPr>
                        <w:t xml:space="preserve">en aplicar </w:t>
                      </w:r>
                      <w:r w:rsidR="006D43FA">
                        <w:rPr>
                          <w:lang w:val="es-ES"/>
                        </w:rPr>
                        <w:t>hiper</w:t>
                      </w:r>
                      <w:r w:rsidR="006D43FA" w:rsidRPr="00643EAC">
                        <w:rPr>
                          <w:lang w:val="es-ES"/>
                        </w:rPr>
                        <w:t>caudales</w:t>
                      </w:r>
                      <w:r>
                        <w:rPr>
                          <w:rStyle w:val="tlid-translation"/>
                          <w:lang w:val="es-ES"/>
                        </w:rPr>
                        <w:t xml:space="preserve"> en un circuito cerrado. Ambas piscinas en Sports Bay están equipadas con canales de desbordamiento, por medio de los cuales las s</w:t>
                      </w:r>
                      <w:r w:rsidR="006D43FA">
                        <w:rPr>
                          <w:rStyle w:val="tlid-translation"/>
                          <w:lang w:val="es-ES"/>
                        </w:rPr>
                        <w:t>obrantes</w:t>
                      </w:r>
                      <w:r w:rsidR="00C576EE">
                        <w:rPr>
                          <w:rStyle w:val="tlid-translation"/>
                          <w:lang w:val="es-ES"/>
                        </w:rPr>
                        <w:t xml:space="preserve"> </w:t>
                      </w:r>
                      <w:r w:rsidR="006D43FA">
                        <w:rPr>
                          <w:rStyle w:val="tlid-translation"/>
                          <w:lang w:val="es-ES"/>
                        </w:rPr>
                        <w:t xml:space="preserve">se llevan al </w:t>
                      </w:r>
                      <w:r>
                        <w:rPr>
                          <w:rStyle w:val="tlid-translation"/>
                          <w:lang w:val="es-ES"/>
                        </w:rPr>
                        <w:t>tanque</w:t>
                      </w:r>
                      <w:r w:rsidR="006D43FA">
                        <w:rPr>
                          <w:rStyle w:val="tlid-translation"/>
                          <w:lang w:val="es-ES"/>
                        </w:rPr>
                        <w:t xml:space="preserve"> de desagüe</w:t>
                      </w:r>
                      <w:r w:rsidR="006C7EB6" w:rsidRPr="00D5740A">
                        <w:rPr>
                          <w:lang w:val="es-ES"/>
                        </w:rPr>
                        <w:t xml:space="preserve">. </w:t>
                      </w:r>
                      <w:r>
                        <w:rPr>
                          <w:rStyle w:val="tlid-translation"/>
                          <w:lang w:val="es-ES"/>
                        </w:rPr>
                        <w:t xml:space="preserve">Estos tanques están cubiertos para evitar la evaporación. El agua que circula en un circuito cerrado se somete a desinfección y filtración. Para este propósito, se utilizan filtros de presión, </w:t>
                      </w:r>
                      <w:r w:rsidR="00C576EE">
                        <w:rPr>
                          <w:rStyle w:val="tlid-translation"/>
                          <w:lang w:val="es-ES"/>
                        </w:rPr>
                        <w:t xml:space="preserve">de </w:t>
                      </w:r>
                      <w:r>
                        <w:rPr>
                          <w:rStyle w:val="tlid-translation"/>
                          <w:lang w:val="es-ES"/>
                        </w:rPr>
                        <w:t xml:space="preserve">aproximadamente 200 velas. El agua </w:t>
                      </w:r>
                      <w:r w:rsidR="00C576EE">
                        <w:rPr>
                          <w:rStyle w:val="tlid-translation"/>
                          <w:lang w:val="es-ES"/>
                        </w:rPr>
                        <w:t>entra</w:t>
                      </w:r>
                      <w:r>
                        <w:rPr>
                          <w:rStyle w:val="tlid-translation"/>
                          <w:lang w:val="es-ES"/>
                        </w:rPr>
                        <w:t xml:space="preserve"> al filtro bajo presión y se filtra a través de tierra de diatomeas, que está saturada con material alrededor del "caracol" del filtro. </w:t>
                      </w:r>
                      <w:r w:rsidR="00C576EE">
                        <w:rPr>
                          <w:rStyle w:val="tlid-translation"/>
                          <w:lang w:val="es-ES"/>
                        </w:rPr>
                        <w:t>Así, s</w:t>
                      </w:r>
                      <w:r>
                        <w:rPr>
                          <w:rStyle w:val="tlid-translation"/>
                          <w:lang w:val="es-ES"/>
                        </w:rPr>
                        <w:t>e agrega cloro al agua tratada</w:t>
                      </w:r>
                      <w:r w:rsidR="00C576EE">
                        <w:rPr>
                          <w:rStyle w:val="tlid-translation"/>
                          <w:lang w:val="es-ES"/>
                        </w:rPr>
                        <w:t xml:space="preserve"> en un electrolizador</w:t>
                      </w:r>
                      <w:r>
                        <w:rPr>
                          <w:rStyle w:val="tlid-translation"/>
                          <w:lang w:val="es-ES"/>
                        </w:rPr>
                        <w:t>. La sal de NaCl forma un</w:t>
                      </w:r>
                      <w:r w:rsidR="00C576EE">
                        <w:rPr>
                          <w:rStyle w:val="tlid-translation"/>
                          <w:lang w:val="es-ES"/>
                        </w:rPr>
                        <w:t xml:space="preserve">a mezcla </w:t>
                      </w:r>
                      <w:r>
                        <w:rPr>
                          <w:rStyle w:val="tlid-translation"/>
                          <w:lang w:val="es-ES"/>
                        </w:rPr>
                        <w:t>de sal y cloro en forma de gas, que es mucho más eficiente que el cloro líquido</w:t>
                      </w:r>
                      <w:r w:rsidR="006C7EB6" w:rsidRPr="00D5740A">
                        <w:rPr>
                          <w:lang w:val="es-ES"/>
                        </w:rPr>
                        <w:t xml:space="preserve">. </w:t>
                      </w:r>
                      <w:r>
                        <w:rPr>
                          <w:rStyle w:val="tlid-translation"/>
                          <w:lang w:val="es-ES"/>
                        </w:rPr>
                        <w:t>El agua luego fluye a través de la lámpara UV. La lámpara de desinfección foto</w:t>
                      </w:r>
                      <w:r w:rsidR="00C576EE">
                        <w:rPr>
                          <w:rStyle w:val="tlid-translation"/>
                          <w:lang w:val="es-ES"/>
                        </w:rPr>
                        <w:t>-</w:t>
                      </w:r>
                      <w:r>
                        <w:rPr>
                          <w:rStyle w:val="tlid-translation"/>
                          <w:lang w:val="es-ES"/>
                        </w:rPr>
                        <w:t xml:space="preserve">oxidativa neutraliza eficazmente bacterias, virus y otros microorganismos y bloquea su multiplicación. Luego el agua regresa a la piscina </w:t>
                      </w:r>
                      <w:r w:rsidR="00C576EE">
                        <w:rPr>
                          <w:rStyle w:val="tlid-translation"/>
                          <w:lang w:val="es-ES"/>
                        </w:rPr>
                        <w:t>por</w:t>
                      </w:r>
                      <w:r>
                        <w:rPr>
                          <w:rStyle w:val="tlid-translation"/>
                          <w:lang w:val="es-ES"/>
                        </w:rPr>
                        <w:t xml:space="preserve"> un sistema de tuberías y chorros de fondo</w:t>
                      </w:r>
                      <w:r w:rsidR="003E6497">
                        <w:rPr>
                          <w:rStyle w:val="tlid-translation"/>
                          <w:lang w:val="es-ES"/>
                        </w:rPr>
                        <w:t xml:space="preserve">. </w:t>
                      </w:r>
                      <w:r w:rsidR="003723B1">
                        <w:rPr>
                          <w:rStyle w:val="tlid-translation"/>
                          <w:lang w:val="es-ES"/>
                        </w:rPr>
                        <w:t>Se estima</w:t>
                      </w:r>
                      <w:r>
                        <w:rPr>
                          <w:rStyle w:val="tlid-translation"/>
                          <w:lang w:val="es-ES"/>
                        </w:rPr>
                        <w:t xml:space="preserve"> que en una piscina con un volumen total de 3 300 m3</w:t>
                      </w:r>
                      <w:r w:rsidR="003723B1">
                        <w:rPr>
                          <w:rStyle w:val="tlid-translation"/>
                          <w:lang w:val="es-ES"/>
                        </w:rPr>
                        <w:t>, en un día, el agua se renueva</w:t>
                      </w:r>
                      <w:r>
                        <w:rPr>
                          <w:rStyle w:val="tlid-translation"/>
                          <w:lang w:val="es-ES"/>
                        </w:rPr>
                        <w:t xml:space="preserve"> de tres a cuatro veces. El </w:t>
                      </w:r>
                      <w:r w:rsidR="003723B1">
                        <w:rPr>
                          <w:rStyle w:val="tlid-translation"/>
                          <w:lang w:val="es-ES"/>
                        </w:rPr>
                        <w:t>seguimiento</w:t>
                      </w:r>
                      <w:r>
                        <w:rPr>
                          <w:rStyle w:val="tlid-translation"/>
                          <w:lang w:val="es-ES"/>
                        </w:rPr>
                        <w:t xml:space="preserve"> de la calidad del agua de piscina se realiza continuamente.</w:t>
                      </w:r>
                    </w:p>
                  </w:txbxContent>
                </v:textbox>
              </v:shape>
            </w:pict>
          </mc:Fallback>
        </mc:AlternateContent>
      </w:r>
      <w:r w:rsidR="00AC668A">
        <w:rPr>
          <w:noProof/>
          <w:lang w:eastAsia="en-GB"/>
        </w:rPr>
        <w:drawing>
          <wp:anchor distT="0" distB="0" distL="114300" distR="114300" simplePos="0" relativeHeight="251799552" behindDoc="1" locked="0" layoutInCell="1" allowOverlap="1" wp14:anchorId="10EBBA32" wp14:editId="2918868B">
            <wp:simplePos x="0" y="0"/>
            <wp:positionH relativeFrom="page">
              <wp:align>left</wp:align>
            </wp:positionH>
            <wp:positionV relativeFrom="paragraph">
              <wp:posOffset>-453390</wp:posOffset>
            </wp:positionV>
            <wp:extent cx="7546975" cy="106749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11">
                      <a:extLst>
                        <a:ext uri="{28A0092B-C50C-407E-A947-70E740481C1C}">
                          <a14:useLocalDpi xmlns:a14="http://schemas.microsoft.com/office/drawing/2010/main" val="0"/>
                        </a:ext>
                      </a:extLst>
                    </a:blip>
                    <a:stretch>
                      <a:fillRect/>
                    </a:stretch>
                  </pic:blipFill>
                  <pic:spPr>
                    <a:xfrm>
                      <a:off x="0" y="0"/>
                      <a:ext cx="7546975" cy="10674985"/>
                    </a:xfrm>
                    <a:prstGeom prst="rect">
                      <a:avLst/>
                    </a:prstGeom>
                  </pic:spPr>
                </pic:pic>
              </a:graphicData>
            </a:graphic>
            <wp14:sizeRelH relativeFrom="page">
              <wp14:pctWidth>0</wp14:pctWidth>
            </wp14:sizeRelH>
            <wp14:sizeRelV relativeFrom="page">
              <wp14:pctHeight>0</wp14:pctHeight>
            </wp14:sizeRelV>
          </wp:anchor>
        </w:drawing>
      </w:r>
      <w:r w:rsidR="00AC668A" w:rsidRPr="00724D11">
        <w:rPr>
          <w:noProof/>
          <w:lang w:eastAsia="en-GB"/>
        </w:rPr>
        <mc:AlternateContent>
          <mc:Choice Requires="wps">
            <w:drawing>
              <wp:anchor distT="45720" distB="45720" distL="114300" distR="114300" simplePos="0" relativeHeight="251804672" behindDoc="0" locked="0" layoutInCell="1" allowOverlap="1" wp14:anchorId="4ED76B40" wp14:editId="19C97FDC">
                <wp:simplePos x="0" y="0"/>
                <wp:positionH relativeFrom="column">
                  <wp:posOffset>1648496</wp:posOffset>
                </wp:positionH>
                <wp:positionV relativeFrom="paragraph">
                  <wp:posOffset>8661042</wp:posOffset>
                </wp:positionV>
                <wp:extent cx="1701165" cy="8628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862885"/>
                        </a:xfrm>
                        <a:prstGeom prst="rect">
                          <a:avLst/>
                        </a:prstGeom>
                        <a:noFill/>
                        <a:ln w="9525">
                          <a:noFill/>
                          <a:miter lim="800000"/>
                          <a:headEnd/>
                          <a:tailEnd/>
                        </a:ln>
                      </wps:spPr>
                      <wps:txbx>
                        <w:txbxContent>
                          <w:p w14:paraId="1C728A61" w14:textId="7EE00CB7" w:rsidR="006C7EB6" w:rsidRPr="00AC668A" w:rsidRDefault="00AC668A" w:rsidP="006C7EB6">
                            <w:pPr>
                              <w:jc w:val="both"/>
                              <w:rPr>
                                <w:sz w:val="14"/>
                                <w:lang w:val="es-ES"/>
                              </w:rPr>
                            </w:pPr>
                            <w:r w:rsidRPr="00AC668A">
                              <w:rPr>
                                <w:rStyle w:val="nfasis"/>
                                <w:color w:val="000000"/>
                                <w:sz w:val="16"/>
                                <w:lang w:val="es-ES"/>
                              </w:rPr>
                              <w:t>Imagen:</w:t>
                            </w:r>
                            <w:r w:rsidR="006C7EB6" w:rsidRPr="00AC668A">
                              <w:rPr>
                                <w:rStyle w:val="nfasis"/>
                                <w:color w:val="000000"/>
                                <w:sz w:val="16"/>
                                <w:lang w:val="es-ES"/>
                              </w:rPr>
                              <w:t xml:space="preserve"> </w:t>
                            </w:r>
                            <w:r w:rsidR="00BE3D2C">
                              <w:rPr>
                                <w:rStyle w:val="nfasis"/>
                                <w:color w:val="000000"/>
                                <w:sz w:val="16"/>
                                <w:lang w:val="es-ES"/>
                              </w:rPr>
                              <w:t>(</w:t>
                            </w:r>
                            <w:r w:rsidRPr="00AC668A">
                              <w:rPr>
                                <w:rStyle w:val="nfasis"/>
                                <w:color w:val="000000"/>
                                <w:sz w:val="16"/>
                                <w:lang w:val="es-ES"/>
                              </w:rPr>
                              <w:t>De izquierda</w:t>
                            </w:r>
                            <w:r w:rsidR="00BE3D2C">
                              <w:rPr>
                                <w:rStyle w:val="nfasis"/>
                                <w:color w:val="000000"/>
                                <w:sz w:val="16"/>
                                <w:lang w:val="es-ES"/>
                              </w:rPr>
                              <w:t>)</w:t>
                            </w:r>
                            <w:r>
                              <w:rPr>
                                <w:rStyle w:val="nfasis"/>
                                <w:color w:val="000000"/>
                                <w:sz w:val="16"/>
                                <w:lang w:val="es-ES"/>
                              </w:rPr>
                              <w:t xml:space="preserve"> </w:t>
                            </w:r>
                            <w:r w:rsidR="00BE3D2C">
                              <w:rPr>
                                <w:rStyle w:val="nfasis"/>
                                <w:color w:val="000000"/>
                                <w:sz w:val="16"/>
                                <w:lang w:val="es-ES"/>
                              </w:rPr>
                              <w:t>E</w:t>
                            </w:r>
                            <w:r w:rsidRPr="00AC668A">
                              <w:rPr>
                                <w:rStyle w:val="nfasis"/>
                                <w:color w:val="000000"/>
                                <w:sz w:val="16"/>
                                <w:lang w:val="es-ES"/>
                              </w:rPr>
                              <w:t xml:space="preserve">studiantes </w:t>
                            </w:r>
                            <w:r w:rsidR="006C7EB6" w:rsidRPr="00AC668A">
                              <w:rPr>
                                <w:rStyle w:val="nfasis"/>
                                <w:color w:val="000000"/>
                                <w:sz w:val="16"/>
                                <w:lang w:val="es-ES"/>
                              </w:rPr>
                              <w:t xml:space="preserve"> Jacopo Foschi </w:t>
                            </w:r>
                            <w:r w:rsidRPr="00AC668A">
                              <w:rPr>
                                <w:rStyle w:val="nfasis"/>
                                <w:color w:val="000000"/>
                                <w:sz w:val="16"/>
                                <w:lang w:val="es-ES"/>
                              </w:rPr>
                              <w:t>y</w:t>
                            </w:r>
                            <w:r w:rsidR="006C7EB6" w:rsidRPr="00AC668A">
                              <w:rPr>
                                <w:rStyle w:val="nfasis"/>
                                <w:color w:val="000000"/>
                                <w:sz w:val="16"/>
                                <w:lang w:val="es-ES"/>
                              </w:rPr>
                              <w:t xml:space="preserve"> Riccardo Delli Compagni </w:t>
                            </w:r>
                            <w:r w:rsidRPr="00AC668A">
                              <w:rPr>
                                <w:rStyle w:val="nfasis"/>
                                <w:color w:val="000000"/>
                                <w:sz w:val="16"/>
                                <w:lang w:val="es-ES"/>
                              </w:rPr>
                              <w:t>con el di</w:t>
                            </w:r>
                            <w:r>
                              <w:rPr>
                                <w:rStyle w:val="nfasis"/>
                                <w:color w:val="000000"/>
                                <w:sz w:val="16"/>
                                <w:lang w:val="es-ES"/>
                              </w:rPr>
                              <w:t xml:space="preserve">rector principal del Golfo del Deporte de la región de </w:t>
                            </w:r>
                            <w:r w:rsidR="006C7EB6" w:rsidRPr="00AC668A">
                              <w:rPr>
                                <w:rStyle w:val="nfasis"/>
                                <w:color w:val="000000"/>
                                <w:sz w:val="16"/>
                                <w:lang w:val="es-ES"/>
                              </w:rPr>
                              <w:t>Lodzkie.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6B40" id="_x0000_s1040" type="#_x0000_t202" style="position:absolute;margin-left:129.8pt;margin-top:681.95pt;width:133.95pt;height:67.9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" filled="f" stroked="f">
                <v:textbox>
                  <w:txbxContent>
                    <w:p w14:paraId="1C728A61" w14:textId="7EE00CB7" w:rsidR="006C7EB6" w:rsidRPr="00AC668A" w:rsidRDefault="00AC668A" w:rsidP="006C7EB6">
                      <w:pPr>
                        <w:jc w:val="both"/>
                        <w:rPr>
                          <w:sz w:val="14"/>
                          <w:lang w:val="es-ES"/>
                        </w:rPr>
                      </w:pPr>
                      <w:r w:rsidRPr="00AC668A">
                        <w:rPr>
                          <w:rStyle w:val="nfasis"/>
                          <w:color w:val="000000"/>
                          <w:sz w:val="16"/>
                          <w:lang w:val="es-ES"/>
                        </w:rPr>
                        <w:t>Imagen:</w:t>
                      </w:r>
                      <w:r w:rsidR="006C7EB6" w:rsidRPr="00AC668A">
                        <w:rPr>
                          <w:rStyle w:val="nfasis"/>
                          <w:color w:val="000000"/>
                          <w:sz w:val="16"/>
                          <w:lang w:val="es-ES"/>
                        </w:rPr>
                        <w:t xml:space="preserve"> </w:t>
                      </w:r>
                      <w:r w:rsidR="00BE3D2C">
                        <w:rPr>
                          <w:rStyle w:val="nfasis"/>
                          <w:color w:val="000000"/>
                          <w:sz w:val="16"/>
                          <w:lang w:val="es-ES"/>
                        </w:rPr>
                        <w:t>(</w:t>
                      </w:r>
                      <w:r w:rsidRPr="00AC668A">
                        <w:rPr>
                          <w:rStyle w:val="nfasis"/>
                          <w:color w:val="000000"/>
                          <w:sz w:val="16"/>
                          <w:lang w:val="es-ES"/>
                        </w:rPr>
                        <w:t>De izquierda</w:t>
                      </w:r>
                      <w:r w:rsidR="00BE3D2C">
                        <w:rPr>
                          <w:rStyle w:val="nfasis"/>
                          <w:color w:val="000000"/>
                          <w:sz w:val="16"/>
                          <w:lang w:val="es-ES"/>
                        </w:rPr>
                        <w:t>)</w:t>
                      </w:r>
                      <w:r>
                        <w:rPr>
                          <w:rStyle w:val="nfasis"/>
                          <w:color w:val="000000"/>
                          <w:sz w:val="16"/>
                          <w:lang w:val="es-ES"/>
                        </w:rPr>
                        <w:t xml:space="preserve"> </w:t>
                      </w:r>
                      <w:proofErr w:type="gramStart"/>
                      <w:r w:rsidR="00BE3D2C">
                        <w:rPr>
                          <w:rStyle w:val="nfasis"/>
                          <w:color w:val="000000"/>
                          <w:sz w:val="16"/>
                          <w:lang w:val="es-ES"/>
                        </w:rPr>
                        <w:t>E</w:t>
                      </w:r>
                      <w:r w:rsidRPr="00AC668A">
                        <w:rPr>
                          <w:rStyle w:val="nfasis"/>
                          <w:color w:val="000000"/>
                          <w:sz w:val="16"/>
                          <w:lang w:val="es-ES"/>
                        </w:rPr>
                        <w:t xml:space="preserve">studiantes </w:t>
                      </w:r>
                      <w:r w:rsidR="006C7EB6" w:rsidRPr="00AC668A">
                        <w:rPr>
                          <w:rStyle w:val="nfasis"/>
                          <w:color w:val="000000"/>
                          <w:sz w:val="16"/>
                          <w:lang w:val="es-ES"/>
                        </w:rPr>
                        <w:t xml:space="preserve"> </w:t>
                      </w:r>
                      <w:proofErr w:type="spellStart"/>
                      <w:r w:rsidR="006C7EB6" w:rsidRPr="00AC668A">
                        <w:rPr>
                          <w:rStyle w:val="nfasis"/>
                          <w:color w:val="000000"/>
                          <w:sz w:val="16"/>
                          <w:lang w:val="es-ES"/>
                        </w:rPr>
                        <w:t>Jacopo</w:t>
                      </w:r>
                      <w:proofErr w:type="spellEnd"/>
                      <w:proofErr w:type="gramEnd"/>
                      <w:r w:rsidR="006C7EB6" w:rsidRPr="00AC668A">
                        <w:rPr>
                          <w:rStyle w:val="nfasis"/>
                          <w:color w:val="000000"/>
                          <w:sz w:val="16"/>
                          <w:lang w:val="es-ES"/>
                        </w:rPr>
                        <w:t xml:space="preserve"> </w:t>
                      </w:r>
                      <w:proofErr w:type="spellStart"/>
                      <w:r w:rsidR="006C7EB6" w:rsidRPr="00AC668A">
                        <w:rPr>
                          <w:rStyle w:val="nfasis"/>
                          <w:color w:val="000000"/>
                          <w:sz w:val="16"/>
                          <w:lang w:val="es-ES"/>
                        </w:rPr>
                        <w:t>Foschi</w:t>
                      </w:r>
                      <w:proofErr w:type="spellEnd"/>
                      <w:r w:rsidR="006C7EB6" w:rsidRPr="00AC668A">
                        <w:rPr>
                          <w:rStyle w:val="nfasis"/>
                          <w:color w:val="000000"/>
                          <w:sz w:val="16"/>
                          <w:lang w:val="es-ES"/>
                        </w:rPr>
                        <w:t xml:space="preserve"> </w:t>
                      </w:r>
                      <w:r w:rsidRPr="00AC668A">
                        <w:rPr>
                          <w:rStyle w:val="nfasis"/>
                          <w:color w:val="000000"/>
                          <w:sz w:val="16"/>
                          <w:lang w:val="es-ES"/>
                        </w:rPr>
                        <w:t>y</w:t>
                      </w:r>
                      <w:r w:rsidR="006C7EB6" w:rsidRPr="00AC668A">
                        <w:rPr>
                          <w:rStyle w:val="nfasis"/>
                          <w:color w:val="000000"/>
                          <w:sz w:val="16"/>
                          <w:lang w:val="es-ES"/>
                        </w:rPr>
                        <w:t xml:space="preserve"> </w:t>
                      </w:r>
                      <w:proofErr w:type="spellStart"/>
                      <w:r w:rsidR="006C7EB6" w:rsidRPr="00AC668A">
                        <w:rPr>
                          <w:rStyle w:val="nfasis"/>
                          <w:color w:val="000000"/>
                          <w:sz w:val="16"/>
                          <w:lang w:val="es-ES"/>
                        </w:rPr>
                        <w:t>Riccardo</w:t>
                      </w:r>
                      <w:proofErr w:type="spellEnd"/>
                      <w:r w:rsidR="006C7EB6" w:rsidRPr="00AC668A">
                        <w:rPr>
                          <w:rStyle w:val="nfasis"/>
                          <w:color w:val="000000"/>
                          <w:sz w:val="16"/>
                          <w:lang w:val="es-ES"/>
                        </w:rPr>
                        <w:t xml:space="preserve"> </w:t>
                      </w:r>
                      <w:proofErr w:type="spellStart"/>
                      <w:r w:rsidR="006C7EB6" w:rsidRPr="00AC668A">
                        <w:rPr>
                          <w:rStyle w:val="nfasis"/>
                          <w:color w:val="000000"/>
                          <w:sz w:val="16"/>
                          <w:lang w:val="es-ES"/>
                        </w:rPr>
                        <w:t>Delli</w:t>
                      </w:r>
                      <w:proofErr w:type="spellEnd"/>
                      <w:r w:rsidR="006C7EB6" w:rsidRPr="00AC668A">
                        <w:rPr>
                          <w:rStyle w:val="nfasis"/>
                          <w:color w:val="000000"/>
                          <w:sz w:val="16"/>
                          <w:lang w:val="es-ES"/>
                        </w:rPr>
                        <w:t xml:space="preserve"> </w:t>
                      </w:r>
                      <w:proofErr w:type="spellStart"/>
                      <w:r w:rsidR="006C7EB6" w:rsidRPr="00AC668A">
                        <w:rPr>
                          <w:rStyle w:val="nfasis"/>
                          <w:color w:val="000000"/>
                          <w:sz w:val="16"/>
                          <w:lang w:val="es-ES"/>
                        </w:rPr>
                        <w:t>Compagni</w:t>
                      </w:r>
                      <w:proofErr w:type="spellEnd"/>
                      <w:r w:rsidR="006C7EB6" w:rsidRPr="00AC668A">
                        <w:rPr>
                          <w:rStyle w:val="nfasis"/>
                          <w:color w:val="000000"/>
                          <w:sz w:val="16"/>
                          <w:lang w:val="es-ES"/>
                        </w:rPr>
                        <w:t xml:space="preserve"> </w:t>
                      </w:r>
                      <w:r w:rsidRPr="00AC668A">
                        <w:rPr>
                          <w:rStyle w:val="nfasis"/>
                          <w:color w:val="000000"/>
                          <w:sz w:val="16"/>
                          <w:lang w:val="es-ES"/>
                        </w:rPr>
                        <w:t>con el di</w:t>
                      </w:r>
                      <w:r>
                        <w:rPr>
                          <w:rStyle w:val="nfasis"/>
                          <w:color w:val="000000"/>
                          <w:sz w:val="16"/>
                          <w:lang w:val="es-ES"/>
                        </w:rPr>
                        <w:t xml:space="preserve">rector principal del Golfo del Deporte de la región de </w:t>
                      </w:r>
                      <w:proofErr w:type="spellStart"/>
                      <w:r w:rsidR="006C7EB6" w:rsidRPr="00AC668A">
                        <w:rPr>
                          <w:rStyle w:val="nfasis"/>
                          <w:color w:val="000000"/>
                          <w:sz w:val="16"/>
                          <w:lang w:val="es-ES"/>
                        </w:rPr>
                        <w:t>Lodzkie</w:t>
                      </w:r>
                      <w:proofErr w:type="spellEnd"/>
                      <w:r w:rsidR="006C7EB6" w:rsidRPr="00AC668A">
                        <w:rPr>
                          <w:rStyle w:val="nfasis"/>
                          <w:color w:val="000000"/>
                          <w:sz w:val="16"/>
                          <w:lang w:val="es-ES"/>
                        </w:rPr>
                        <w:t>.</w:t>
                      </w:r>
                    </w:p>
                  </w:txbxContent>
                </v:textbox>
              </v:shape>
            </w:pict>
          </mc:Fallback>
        </mc:AlternateContent>
      </w:r>
      <w:r w:rsidR="00DF043D" w:rsidRPr="00724D11">
        <w:rPr>
          <w:noProof/>
          <w:lang w:eastAsia="en-GB"/>
        </w:rPr>
        <mc:AlternateContent>
          <mc:Choice Requires="wps">
            <w:drawing>
              <wp:anchor distT="45720" distB="45720" distL="114300" distR="114300" simplePos="0" relativeHeight="251802624" behindDoc="0" locked="0" layoutInCell="1" allowOverlap="1" wp14:anchorId="6512C0CE" wp14:editId="57C81FFC">
                <wp:simplePos x="0" y="0"/>
                <wp:positionH relativeFrom="column">
                  <wp:posOffset>-70834</wp:posOffset>
                </wp:positionH>
                <wp:positionV relativeFrom="paragraph">
                  <wp:posOffset>7006107</wp:posOffset>
                </wp:positionV>
                <wp:extent cx="3332015" cy="476518"/>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015" cy="476518"/>
                        </a:xfrm>
                        <a:prstGeom prst="rect">
                          <a:avLst/>
                        </a:prstGeom>
                        <a:noFill/>
                        <a:ln w="9525">
                          <a:noFill/>
                          <a:miter lim="800000"/>
                          <a:headEnd/>
                          <a:tailEnd/>
                        </a:ln>
                      </wps:spPr>
                      <wps:txbx>
                        <w:txbxContent>
                          <w:p w14:paraId="534EB3A0" w14:textId="71F8E32D" w:rsidR="006C7EB6" w:rsidRPr="00DF043D" w:rsidRDefault="006C7EB6" w:rsidP="006C7EB6">
                            <w:pPr>
                              <w:spacing w:after="0" w:line="240" w:lineRule="auto"/>
                              <w:rPr>
                                <w:rFonts w:ascii="Segoe UI" w:hAnsi="Segoe UI" w:cs="Segoe UI"/>
                                <w:b/>
                                <w:szCs w:val="96"/>
                                <w:lang w:val="es-ES"/>
                              </w:rPr>
                            </w:pPr>
                            <w:r w:rsidRPr="00DF043D">
                              <w:rPr>
                                <w:rFonts w:ascii="Segoe UI" w:hAnsi="Segoe UI" w:cs="Segoe UI"/>
                                <w:b/>
                                <w:i/>
                                <w:iCs/>
                                <w:szCs w:val="96"/>
                                <w:lang w:val="es-ES"/>
                              </w:rPr>
                              <w:t>Participa</w:t>
                            </w:r>
                            <w:r w:rsidR="00DF043D" w:rsidRPr="00DF043D">
                              <w:rPr>
                                <w:rFonts w:ascii="Segoe UI" w:hAnsi="Segoe UI" w:cs="Segoe UI"/>
                                <w:b/>
                                <w:i/>
                                <w:iCs/>
                                <w:szCs w:val="96"/>
                                <w:lang w:val="es-ES"/>
                              </w:rPr>
                              <w:t>ción de estudiantes</w:t>
                            </w:r>
                            <w:r w:rsidRPr="00DF043D">
                              <w:rPr>
                                <w:rFonts w:ascii="Segoe UI" w:hAnsi="Segoe UI" w:cs="Segoe UI"/>
                                <w:b/>
                                <w:i/>
                                <w:iCs/>
                                <w:szCs w:val="96"/>
                                <w:lang w:val="es-ES"/>
                              </w:rPr>
                              <w:t xml:space="preserve"> </w:t>
                            </w:r>
                            <w:r w:rsidR="00DF043D" w:rsidRPr="00DF043D">
                              <w:rPr>
                                <w:rFonts w:ascii="Segoe UI" w:hAnsi="Segoe UI" w:cs="Segoe UI"/>
                                <w:b/>
                                <w:i/>
                                <w:iCs/>
                                <w:szCs w:val="96"/>
                                <w:lang w:val="es-ES"/>
                              </w:rPr>
                              <w:t>de</w:t>
                            </w:r>
                            <w:r w:rsidRPr="00DF043D">
                              <w:rPr>
                                <w:rFonts w:ascii="Segoe UI" w:hAnsi="Segoe UI" w:cs="Segoe UI"/>
                                <w:b/>
                                <w:i/>
                                <w:iCs/>
                                <w:szCs w:val="96"/>
                                <w:lang w:val="es-ES"/>
                              </w:rPr>
                              <w:t xml:space="preserve"> Ital</w:t>
                            </w:r>
                            <w:r w:rsidR="00DF043D" w:rsidRPr="00DF043D">
                              <w:rPr>
                                <w:rFonts w:ascii="Segoe UI" w:hAnsi="Segoe UI" w:cs="Segoe UI"/>
                                <w:b/>
                                <w:i/>
                                <w:iCs/>
                                <w:szCs w:val="96"/>
                                <w:lang w:val="es-ES"/>
                              </w:rPr>
                              <w:t>ia</w:t>
                            </w:r>
                            <w:r w:rsidRPr="00DF043D">
                              <w:rPr>
                                <w:rFonts w:ascii="Segoe UI" w:hAnsi="Segoe UI" w:cs="Segoe UI"/>
                                <w:b/>
                                <w:i/>
                                <w:iCs/>
                                <w:szCs w:val="96"/>
                                <w:lang w:val="es-ES"/>
                              </w:rPr>
                              <w:t xml:space="preserve"> a</w:t>
                            </w:r>
                            <w:r w:rsidR="00DF043D">
                              <w:rPr>
                                <w:rFonts w:ascii="Segoe UI" w:hAnsi="Segoe UI" w:cs="Segoe UI"/>
                                <w:b/>
                                <w:i/>
                                <w:iCs/>
                                <w:szCs w:val="96"/>
                                <w:lang w:val="es-ES"/>
                              </w:rPr>
                              <w:t xml:space="preserve"> la</w:t>
                            </w:r>
                            <w:r w:rsidRPr="00DF043D">
                              <w:rPr>
                                <w:rFonts w:ascii="Segoe UI" w:hAnsi="Segoe UI" w:cs="Segoe UI"/>
                                <w:b/>
                                <w:i/>
                                <w:iCs/>
                                <w:szCs w:val="96"/>
                                <w:lang w:val="es-ES"/>
                              </w:rPr>
                              <w:t xml:space="preserve"> visit</w:t>
                            </w:r>
                            <w:r w:rsidR="00DF043D">
                              <w:rPr>
                                <w:rFonts w:ascii="Segoe UI" w:hAnsi="Segoe UI" w:cs="Segoe UI"/>
                                <w:b/>
                                <w:i/>
                                <w:iCs/>
                                <w:szCs w:val="96"/>
                                <w:lang w:val="es-ES"/>
                              </w:rPr>
                              <w:t>a</w:t>
                            </w:r>
                            <w:r w:rsidRPr="00DF043D">
                              <w:rPr>
                                <w:rFonts w:ascii="Segoe UI" w:hAnsi="Segoe UI" w:cs="Segoe UI"/>
                                <w:b/>
                                <w:i/>
                                <w:iCs/>
                                <w:szCs w:val="96"/>
                                <w:lang w:val="es-ES"/>
                              </w:rPr>
                              <w:t xml:space="preserve"> </w:t>
                            </w:r>
                            <w:r w:rsidR="00DF043D">
                              <w:rPr>
                                <w:rFonts w:ascii="Segoe UI" w:hAnsi="Segoe UI" w:cs="Segoe UI"/>
                                <w:b/>
                                <w:i/>
                                <w:iCs/>
                                <w:szCs w:val="96"/>
                                <w:lang w:val="es-ES"/>
                              </w:rPr>
                              <w:t>de estudio de la reg</w:t>
                            </w:r>
                            <w:r w:rsidR="00AC668A">
                              <w:rPr>
                                <w:rFonts w:ascii="Segoe UI" w:hAnsi="Segoe UI" w:cs="Segoe UI"/>
                                <w:b/>
                                <w:i/>
                                <w:iCs/>
                                <w:szCs w:val="96"/>
                                <w:lang w:val="es-ES"/>
                              </w:rPr>
                              <w:t>ió</w:t>
                            </w:r>
                            <w:r w:rsidR="00DF043D">
                              <w:rPr>
                                <w:rFonts w:ascii="Segoe UI" w:hAnsi="Segoe UI" w:cs="Segoe UI"/>
                                <w:b/>
                                <w:i/>
                                <w:iCs/>
                                <w:szCs w:val="96"/>
                                <w:lang w:val="es-ES"/>
                              </w:rPr>
                              <w:t>n</w:t>
                            </w:r>
                            <w:r w:rsidR="00AC668A">
                              <w:rPr>
                                <w:rFonts w:ascii="Segoe UI" w:hAnsi="Segoe UI" w:cs="Segoe UI"/>
                                <w:b/>
                                <w:i/>
                                <w:iCs/>
                                <w:szCs w:val="96"/>
                                <w:lang w:val="es-ES"/>
                              </w:rPr>
                              <w:t xml:space="preserve"> de</w:t>
                            </w:r>
                            <w:r w:rsidR="00DF043D">
                              <w:rPr>
                                <w:rFonts w:ascii="Segoe UI" w:hAnsi="Segoe UI" w:cs="Segoe UI"/>
                                <w:b/>
                                <w:i/>
                                <w:iCs/>
                                <w:szCs w:val="96"/>
                                <w:lang w:val="es-ES"/>
                              </w:rPr>
                              <w:t xml:space="preserve"> </w:t>
                            </w:r>
                            <w:r w:rsidRPr="00DF043D">
                              <w:rPr>
                                <w:rFonts w:ascii="Segoe UI" w:hAnsi="Segoe UI" w:cs="Segoe UI"/>
                                <w:b/>
                                <w:i/>
                                <w:iCs/>
                                <w:szCs w:val="96"/>
                                <w:lang w:val="es-ES"/>
                              </w:rPr>
                              <w:t>Lozdkie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C0CE" id="_x0000_s1041" type="#_x0000_t202" style="position:absolute;margin-left:-5.6pt;margin-top:551.65pt;width:262.35pt;height:3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" filled="f" stroked="f">
                <v:textbox>
                  <w:txbxContent>
                    <w:p w14:paraId="534EB3A0" w14:textId="71F8E32D" w:rsidR="006C7EB6" w:rsidRPr="00DF043D" w:rsidRDefault="006C7EB6" w:rsidP="006C7EB6">
                      <w:pPr>
                        <w:spacing w:after="0" w:line="240" w:lineRule="auto"/>
                        <w:rPr>
                          <w:rFonts w:ascii="Segoe UI" w:hAnsi="Segoe UI" w:cs="Segoe UI"/>
                          <w:b/>
                          <w:szCs w:val="96"/>
                          <w:lang w:val="es-ES"/>
                        </w:rPr>
                      </w:pPr>
                      <w:r w:rsidRPr="00DF043D">
                        <w:rPr>
                          <w:rFonts w:ascii="Segoe UI" w:hAnsi="Segoe UI" w:cs="Segoe UI"/>
                          <w:b/>
                          <w:i/>
                          <w:iCs/>
                          <w:szCs w:val="96"/>
                          <w:lang w:val="es-ES"/>
                        </w:rPr>
                        <w:t>Participa</w:t>
                      </w:r>
                      <w:r w:rsidR="00DF043D" w:rsidRPr="00DF043D">
                        <w:rPr>
                          <w:rFonts w:ascii="Segoe UI" w:hAnsi="Segoe UI" w:cs="Segoe UI"/>
                          <w:b/>
                          <w:i/>
                          <w:iCs/>
                          <w:szCs w:val="96"/>
                          <w:lang w:val="es-ES"/>
                        </w:rPr>
                        <w:t>ción de estudiantes</w:t>
                      </w:r>
                      <w:r w:rsidRPr="00DF043D">
                        <w:rPr>
                          <w:rFonts w:ascii="Segoe UI" w:hAnsi="Segoe UI" w:cs="Segoe UI"/>
                          <w:b/>
                          <w:i/>
                          <w:iCs/>
                          <w:szCs w:val="96"/>
                          <w:lang w:val="es-ES"/>
                        </w:rPr>
                        <w:t xml:space="preserve"> </w:t>
                      </w:r>
                      <w:r w:rsidR="00DF043D" w:rsidRPr="00DF043D">
                        <w:rPr>
                          <w:rFonts w:ascii="Segoe UI" w:hAnsi="Segoe UI" w:cs="Segoe UI"/>
                          <w:b/>
                          <w:i/>
                          <w:iCs/>
                          <w:szCs w:val="96"/>
                          <w:lang w:val="es-ES"/>
                        </w:rPr>
                        <w:t>de</w:t>
                      </w:r>
                      <w:r w:rsidRPr="00DF043D">
                        <w:rPr>
                          <w:rFonts w:ascii="Segoe UI" w:hAnsi="Segoe UI" w:cs="Segoe UI"/>
                          <w:b/>
                          <w:i/>
                          <w:iCs/>
                          <w:szCs w:val="96"/>
                          <w:lang w:val="es-ES"/>
                        </w:rPr>
                        <w:t xml:space="preserve"> Ital</w:t>
                      </w:r>
                      <w:r w:rsidR="00DF043D" w:rsidRPr="00DF043D">
                        <w:rPr>
                          <w:rFonts w:ascii="Segoe UI" w:hAnsi="Segoe UI" w:cs="Segoe UI"/>
                          <w:b/>
                          <w:i/>
                          <w:iCs/>
                          <w:szCs w:val="96"/>
                          <w:lang w:val="es-ES"/>
                        </w:rPr>
                        <w:t>ia</w:t>
                      </w:r>
                      <w:r w:rsidRPr="00DF043D">
                        <w:rPr>
                          <w:rFonts w:ascii="Segoe UI" w:hAnsi="Segoe UI" w:cs="Segoe UI"/>
                          <w:b/>
                          <w:i/>
                          <w:iCs/>
                          <w:szCs w:val="96"/>
                          <w:lang w:val="es-ES"/>
                        </w:rPr>
                        <w:t xml:space="preserve"> a</w:t>
                      </w:r>
                      <w:r w:rsidR="00DF043D">
                        <w:rPr>
                          <w:rFonts w:ascii="Segoe UI" w:hAnsi="Segoe UI" w:cs="Segoe UI"/>
                          <w:b/>
                          <w:i/>
                          <w:iCs/>
                          <w:szCs w:val="96"/>
                          <w:lang w:val="es-ES"/>
                        </w:rPr>
                        <w:t xml:space="preserve"> la</w:t>
                      </w:r>
                      <w:r w:rsidRPr="00DF043D">
                        <w:rPr>
                          <w:rFonts w:ascii="Segoe UI" w:hAnsi="Segoe UI" w:cs="Segoe UI"/>
                          <w:b/>
                          <w:i/>
                          <w:iCs/>
                          <w:szCs w:val="96"/>
                          <w:lang w:val="es-ES"/>
                        </w:rPr>
                        <w:t xml:space="preserve"> visit</w:t>
                      </w:r>
                      <w:r w:rsidR="00DF043D">
                        <w:rPr>
                          <w:rFonts w:ascii="Segoe UI" w:hAnsi="Segoe UI" w:cs="Segoe UI"/>
                          <w:b/>
                          <w:i/>
                          <w:iCs/>
                          <w:szCs w:val="96"/>
                          <w:lang w:val="es-ES"/>
                        </w:rPr>
                        <w:t>a</w:t>
                      </w:r>
                      <w:r w:rsidRPr="00DF043D">
                        <w:rPr>
                          <w:rFonts w:ascii="Segoe UI" w:hAnsi="Segoe UI" w:cs="Segoe UI"/>
                          <w:b/>
                          <w:i/>
                          <w:iCs/>
                          <w:szCs w:val="96"/>
                          <w:lang w:val="es-ES"/>
                        </w:rPr>
                        <w:t xml:space="preserve"> </w:t>
                      </w:r>
                      <w:r w:rsidR="00DF043D">
                        <w:rPr>
                          <w:rFonts w:ascii="Segoe UI" w:hAnsi="Segoe UI" w:cs="Segoe UI"/>
                          <w:b/>
                          <w:i/>
                          <w:iCs/>
                          <w:szCs w:val="96"/>
                          <w:lang w:val="es-ES"/>
                        </w:rPr>
                        <w:t>de estudio de la reg</w:t>
                      </w:r>
                      <w:r w:rsidR="00AC668A">
                        <w:rPr>
                          <w:rFonts w:ascii="Segoe UI" w:hAnsi="Segoe UI" w:cs="Segoe UI"/>
                          <w:b/>
                          <w:i/>
                          <w:iCs/>
                          <w:szCs w:val="96"/>
                          <w:lang w:val="es-ES"/>
                        </w:rPr>
                        <w:t>ió</w:t>
                      </w:r>
                      <w:r w:rsidR="00DF043D">
                        <w:rPr>
                          <w:rFonts w:ascii="Segoe UI" w:hAnsi="Segoe UI" w:cs="Segoe UI"/>
                          <w:b/>
                          <w:i/>
                          <w:iCs/>
                          <w:szCs w:val="96"/>
                          <w:lang w:val="es-ES"/>
                        </w:rPr>
                        <w:t>n</w:t>
                      </w:r>
                      <w:r w:rsidR="00AC668A">
                        <w:rPr>
                          <w:rFonts w:ascii="Segoe UI" w:hAnsi="Segoe UI" w:cs="Segoe UI"/>
                          <w:b/>
                          <w:i/>
                          <w:iCs/>
                          <w:szCs w:val="96"/>
                          <w:lang w:val="es-ES"/>
                        </w:rPr>
                        <w:t xml:space="preserve"> de</w:t>
                      </w:r>
                      <w:r w:rsidR="00DF043D">
                        <w:rPr>
                          <w:rFonts w:ascii="Segoe UI" w:hAnsi="Segoe UI" w:cs="Segoe UI"/>
                          <w:b/>
                          <w:i/>
                          <w:iCs/>
                          <w:szCs w:val="96"/>
                          <w:lang w:val="es-ES"/>
                        </w:rPr>
                        <w:t xml:space="preserve"> </w:t>
                      </w:r>
                      <w:proofErr w:type="spellStart"/>
                      <w:r w:rsidRPr="00DF043D">
                        <w:rPr>
                          <w:rFonts w:ascii="Segoe UI" w:hAnsi="Segoe UI" w:cs="Segoe UI"/>
                          <w:b/>
                          <w:i/>
                          <w:iCs/>
                          <w:szCs w:val="96"/>
                          <w:lang w:val="es-ES"/>
                        </w:rPr>
                        <w:t>Lozdkie</w:t>
                      </w:r>
                      <w:proofErr w:type="spellEnd"/>
                    </w:p>
                  </w:txbxContent>
                </v:textbox>
              </v:shape>
            </w:pict>
          </mc:Fallback>
        </mc:AlternateContent>
      </w:r>
      <w:r w:rsidR="00D5740A" w:rsidRPr="00724D11">
        <w:rPr>
          <w:noProof/>
          <w:lang w:eastAsia="en-GB"/>
        </w:rPr>
        <mc:AlternateContent>
          <mc:Choice Requires="wps">
            <w:drawing>
              <wp:anchor distT="45720" distB="45720" distL="114300" distR="114300" simplePos="0" relativeHeight="251803648" behindDoc="0" locked="0" layoutInCell="1" allowOverlap="1" wp14:anchorId="0CF1561A" wp14:editId="70C8C463">
                <wp:simplePos x="0" y="0"/>
                <wp:positionH relativeFrom="column">
                  <wp:posOffset>-96592</wp:posOffset>
                </wp:positionH>
                <wp:positionV relativeFrom="paragraph">
                  <wp:posOffset>7476185</wp:posOffset>
                </wp:positionV>
                <wp:extent cx="1741698" cy="2440511"/>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698" cy="2440511"/>
                        </a:xfrm>
                        <a:prstGeom prst="rect">
                          <a:avLst/>
                        </a:prstGeom>
                        <a:noFill/>
                        <a:ln w="9525">
                          <a:noFill/>
                          <a:miter lim="800000"/>
                          <a:headEnd/>
                          <a:tailEnd/>
                        </a:ln>
                      </wps:spPr>
                      <wps:txbx>
                        <w:txbxContent>
                          <w:p w14:paraId="5F90CCEE" w14:textId="18373C74" w:rsidR="006C7EB6" w:rsidRPr="00D5740A" w:rsidRDefault="00D5740A" w:rsidP="00AC668A">
                            <w:pPr>
                              <w:jc w:val="both"/>
                              <w:rPr>
                                <w:sz w:val="20"/>
                                <w:szCs w:val="20"/>
                                <w:lang w:val="es-ES"/>
                              </w:rPr>
                            </w:pPr>
                            <w:r w:rsidRPr="00D5740A">
                              <w:rPr>
                                <w:rStyle w:val="tlid-translation"/>
                                <w:sz w:val="20"/>
                                <w:szCs w:val="20"/>
                                <w:lang w:val="es-ES"/>
                              </w:rPr>
                              <w:t>La Fundación para el Medio Ambiente</w:t>
                            </w:r>
                            <w:r w:rsidR="00AC668A" w:rsidRPr="00AC668A">
                              <w:rPr>
                                <w:rStyle w:val="tlid-translation"/>
                                <w:sz w:val="20"/>
                                <w:szCs w:val="20"/>
                                <w:lang w:val="es-ES"/>
                              </w:rPr>
                              <w:t xml:space="preserve"> </w:t>
                            </w:r>
                            <w:r w:rsidR="00AC668A">
                              <w:rPr>
                                <w:rStyle w:val="tlid-translation"/>
                                <w:sz w:val="20"/>
                                <w:szCs w:val="20"/>
                                <w:lang w:val="es-ES"/>
                              </w:rPr>
                              <w:t xml:space="preserve">de </w:t>
                            </w:r>
                            <w:r w:rsidR="00AC668A" w:rsidRPr="00D5740A">
                              <w:rPr>
                                <w:rStyle w:val="tlid-translation"/>
                                <w:sz w:val="20"/>
                                <w:szCs w:val="20"/>
                                <w:lang w:val="es-ES"/>
                              </w:rPr>
                              <w:t>Lombardía</w:t>
                            </w:r>
                            <w:r w:rsidRPr="00D5740A">
                              <w:rPr>
                                <w:rStyle w:val="tlid-translation"/>
                                <w:sz w:val="20"/>
                                <w:szCs w:val="20"/>
                                <w:lang w:val="es-ES"/>
                              </w:rPr>
                              <w:t xml:space="preserve"> (FLA) participó en la visita de estudio organizada por la región de </w:t>
                            </w:r>
                            <w:r w:rsidR="00C216B3" w:rsidRPr="00E46052">
                              <w:rPr>
                                <w:sz w:val="20"/>
                                <w:lang w:val="es-ES"/>
                              </w:rPr>
                              <w:t>Łódzkie</w:t>
                            </w:r>
                            <w:r w:rsidRPr="00D5740A">
                              <w:rPr>
                                <w:rStyle w:val="tlid-translation"/>
                                <w:sz w:val="20"/>
                                <w:szCs w:val="20"/>
                                <w:lang w:val="es-ES"/>
                              </w:rPr>
                              <w:t xml:space="preserve"> en Polonia. Para la ocasión, FLA invitó a dos jóvenes estudiantes de doctorado del Politécnico de Milán, que tuvieron la </w:t>
                            </w:r>
                            <w:r w:rsidR="00AC668A">
                              <w:rPr>
                                <w:rStyle w:val="tlid-translation"/>
                                <w:sz w:val="20"/>
                                <w:szCs w:val="20"/>
                                <w:lang w:val="es-ES"/>
                              </w:rPr>
                              <w:t>ocasión</w:t>
                            </w:r>
                            <w:r w:rsidRPr="00D5740A">
                              <w:rPr>
                                <w:rStyle w:val="tlid-translation"/>
                                <w:sz w:val="20"/>
                                <w:szCs w:val="20"/>
                                <w:lang w:val="es-ES"/>
                              </w:rPr>
                              <w:t xml:space="preserve"> de ampliar sus conocimientos en este campo y presentar su investigación a una gran audiencia de expertos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1561A" id="_x0000_s1042" type="#_x0000_t202" style="position:absolute;margin-left:-7.6pt;margin-top:588.7pt;width:137.15pt;height:192.1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" filled="f" stroked="f">
                <v:textbox>
                  <w:txbxContent>
                    <w:p w14:paraId="5F90CCEE" w14:textId="18373C74" w:rsidR="006C7EB6" w:rsidRPr="00D5740A" w:rsidRDefault="00D5740A" w:rsidP="00AC668A">
                      <w:pPr>
                        <w:jc w:val="both"/>
                        <w:rPr>
                          <w:sz w:val="20"/>
                          <w:szCs w:val="20"/>
                          <w:lang w:val="es-ES"/>
                        </w:rPr>
                      </w:pPr>
                      <w:r w:rsidRPr="00D5740A">
                        <w:rPr>
                          <w:rStyle w:val="tlid-translation"/>
                          <w:sz w:val="20"/>
                          <w:szCs w:val="20"/>
                          <w:lang w:val="es-ES"/>
                        </w:rPr>
                        <w:t>La Fundación para el Medio Ambiente</w:t>
                      </w:r>
                      <w:r w:rsidR="00AC668A" w:rsidRPr="00AC668A">
                        <w:rPr>
                          <w:rStyle w:val="tlid-translation"/>
                          <w:sz w:val="20"/>
                          <w:szCs w:val="20"/>
                          <w:lang w:val="es-ES"/>
                        </w:rPr>
                        <w:t xml:space="preserve"> </w:t>
                      </w:r>
                      <w:r w:rsidR="00AC668A">
                        <w:rPr>
                          <w:rStyle w:val="tlid-translation"/>
                          <w:sz w:val="20"/>
                          <w:szCs w:val="20"/>
                          <w:lang w:val="es-ES"/>
                        </w:rPr>
                        <w:t xml:space="preserve">de </w:t>
                      </w:r>
                      <w:r w:rsidR="00AC668A" w:rsidRPr="00D5740A">
                        <w:rPr>
                          <w:rStyle w:val="tlid-translation"/>
                          <w:sz w:val="20"/>
                          <w:szCs w:val="20"/>
                          <w:lang w:val="es-ES"/>
                        </w:rPr>
                        <w:t>Lombardía</w:t>
                      </w:r>
                      <w:r w:rsidRPr="00D5740A">
                        <w:rPr>
                          <w:rStyle w:val="tlid-translation"/>
                          <w:sz w:val="20"/>
                          <w:szCs w:val="20"/>
                          <w:lang w:val="es-ES"/>
                        </w:rPr>
                        <w:t xml:space="preserve"> (FLA) participó en la visita de estudio organizada por la región de </w:t>
                      </w:r>
                      <w:r w:rsidR="00C216B3" w:rsidRPr="00E46052">
                        <w:rPr>
                          <w:sz w:val="20"/>
                          <w:lang w:val="es-ES"/>
                        </w:rPr>
                        <w:t>Łódzkie</w:t>
                      </w:r>
                      <w:r w:rsidRPr="00D5740A">
                        <w:rPr>
                          <w:rStyle w:val="tlid-translation"/>
                          <w:sz w:val="20"/>
                          <w:szCs w:val="20"/>
                          <w:lang w:val="es-ES"/>
                        </w:rPr>
                        <w:t xml:space="preserve"> en Polonia. Para la ocasión, FLA invitó a dos jóvenes estudiantes de doctorado del Politécnico de Milán, que tuvieron la </w:t>
                      </w:r>
                      <w:r w:rsidR="00AC668A">
                        <w:rPr>
                          <w:rStyle w:val="tlid-translation"/>
                          <w:sz w:val="20"/>
                          <w:szCs w:val="20"/>
                          <w:lang w:val="es-ES"/>
                        </w:rPr>
                        <w:t>ocasión</w:t>
                      </w:r>
                      <w:r w:rsidRPr="00D5740A">
                        <w:rPr>
                          <w:rStyle w:val="tlid-translation"/>
                          <w:sz w:val="20"/>
                          <w:szCs w:val="20"/>
                          <w:lang w:val="es-ES"/>
                        </w:rPr>
                        <w:t xml:space="preserve"> de ampliar sus conocimientos en este campo y presentar su investigación a una gran audiencia de expertos internacionales.</w:t>
                      </w:r>
                    </w:p>
                  </w:txbxContent>
                </v:textbox>
              </v:shape>
            </w:pict>
          </mc:Fallback>
        </mc:AlternateContent>
      </w:r>
      <w:r w:rsidR="006C7EB6" w:rsidRPr="00724D11">
        <w:rPr>
          <w:noProof/>
          <w:lang w:eastAsia="en-GB"/>
        </w:rPr>
        <mc:AlternateContent>
          <mc:Choice Requires="wps">
            <w:drawing>
              <wp:anchor distT="45720" distB="45720" distL="114300" distR="114300" simplePos="0" relativeHeight="251800576" behindDoc="0" locked="0" layoutInCell="1" allowOverlap="1" wp14:anchorId="13F5099A" wp14:editId="0C777F0B">
                <wp:simplePos x="0" y="0"/>
                <wp:positionH relativeFrom="column">
                  <wp:posOffset>3592830</wp:posOffset>
                </wp:positionH>
                <wp:positionV relativeFrom="paragraph">
                  <wp:posOffset>90805</wp:posOffset>
                </wp:positionV>
                <wp:extent cx="3028315" cy="414655"/>
                <wp:effectExtent l="0" t="0" r="0" b="444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414655"/>
                        </a:xfrm>
                        <a:prstGeom prst="rect">
                          <a:avLst/>
                        </a:prstGeom>
                        <a:noFill/>
                        <a:ln w="9525">
                          <a:noFill/>
                          <a:miter lim="800000"/>
                          <a:headEnd/>
                          <a:tailEnd/>
                        </a:ln>
                      </wps:spPr>
                      <wps:txbx>
                        <w:txbxContent>
                          <w:p w14:paraId="236D1C7E" w14:textId="065FA08A" w:rsidR="006C7EB6" w:rsidRPr="00425148" w:rsidRDefault="006C7EB6" w:rsidP="00E60DB2">
                            <w:pPr>
                              <w:spacing w:after="0" w:line="240" w:lineRule="auto"/>
                              <w:jc w:val="right"/>
                              <w:rPr>
                                <w:rFonts w:ascii="Segoe UI" w:hAnsi="Segoe UI" w:cs="Segoe UI"/>
                                <w:b/>
                                <w:sz w:val="32"/>
                                <w:szCs w:val="96"/>
                              </w:rPr>
                            </w:pPr>
                            <w:r w:rsidRPr="00425148">
                              <w:rPr>
                                <w:rFonts w:ascii="Segoe UI" w:hAnsi="Segoe UI" w:cs="Segoe UI"/>
                                <w:b/>
                                <w:sz w:val="32"/>
                                <w:szCs w:val="96"/>
                              </w:rPr>
                              <w:t>ACTIVI</w:t>
                            </w:r>
                            <w:r w:rsidR="003E6497">
                              <w:rPr>
                                <w:rFonts w:ascii="Segoe UI" w:hAnsi="Segoe UI" w:cs="Segoe UI"/>
                                <w:b/>
                                <w:sz w:val="32"/>
                                <w:szCs w:val="96"/>
                              </w:rPr>
                              <w:t>DADES SOCIOS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5099A" id="_x0000_s1043" type="#_x0000_t202" style="position:absolute;margin-left:282.9pt;margin-top:7.15pt;width:238.45pt;height:32.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" filled="f" stroked="f">
                <v:textbox>
                  <w:txbxContent>
                    <w:p w14:paraId="236D1C7E" w14:textId="065FA08A" w:rsidR="006C7EB6" w:rsidRPr="00425148" w:rsidRDefault="006C7EB6" w:rsidP="00E60DB2">
                      <w:pPr>
                        <w:spacing w:after="0" w:line="240" w:lineRule="auto"/>
                        <w:jc w:val="right"/>
                        <w:rPr>
                          <w:rFonts w:ascii="Segoe UI" w:hAnsi="Segoe UI" w:cs="Segoe UI"/>
                          <w:b/>
                          <w:sz w:val="32"/>
                          <w:szCs w:val="96"/>
                        </w:rPr>
                      </w:pPr>
                      <w:r w:rsidRPr="00425148">
                        <w:rPr>
                          <w:rFonts w:ascii="Segoe UI" w:hAnsi="Segoe UI" w:cs="Segoe UI"/>
                          <w:b/>
                          <w:sz w:val="32"/>
                          <w:szCs w:val="96"/>
                        </w:rPr>
                        <w:t>ACTIVI</w:t>
                      </w:r>
                      <w:r w:rsidR="003E6497">
                        <w:rPr>
                          <w:rFonts w:ascii="Segoe UI" w:hAnsi="Segoe UI" w:cs="Segoe UI"/>
                          <w:b/>
                          <w:sz w:val="32"/>
                          <w:szCs w:val="96"/>
                        </w:rPr>
                        <w:t>DADES SOCIOS</w:t>
                      </w:r>
                    </w:p>
                  </w:txbxContent>
                </v:textbox>
              </v:shape>
            </w:pict>
          </mc:Fallback>
        </mc:AlternateContent>
      </w:r>
      <w:r w:rsidR="006C7EB6">
        <w:br w:type="page"/>
      </w:r>
    </w:p>
    <w:p w14:paraId="5EEFBA2C" w14:textId="536A6CAC" w:rsidR="006C7EB6" w:rsidRDefault="006C012D">
      <w:r>
        <w:rPr>
          <w:noProof/>
          <w:lang w:eastAsia="en-GB"/>
        </w:rPr>
        <w:lastRenderedPageBreak/>
        <w:drawing>
          <wp:anchor distT="0" distB="0" distL="114300" distR="114300" simplePos="0" relativeHeight="251807744" behindDoc="1" locked="0" layoutInCell="1" allowOverlap="1" wp14:anchorId="292DB243" wp14:editId="34D7EC6F">
            <wp:simplePos x="0" y="0"/>
            <wp:positionH relativeFrom="page">
              <wp:align>right</wp:align>
            </wp:positionH>
            <wp:positionV relativeFrom="paragraph">
              <wp:posOffset>-505672</wp:posOffset>
            </wp:positionV>
            <wp:extent cx="7539461" cy="10664455"/>
            <wp:effectExtent l="0" t="0" r="4445"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12">
                      <a:extLst>
                        <a:ext uri="{28A0092B-C50C-407E-A947-70E740481C1C}">
                          <a14:useLocalDpi xmlns:a14="http://schemas.microsoft.com/office/drawing/2010/main" val="0"/>
                        </a:ext>
                      </a:extLst>
                    </a:blip>
                    <a:stretch>
                      <a:fillRect/>
                    </a:stretch>
                  </pic:blipFill>
                  <pic:spPr>
                    <a:xfrm>
                      <a:off x="0" y="0"/>
                      <a:ext cx="7539461" cy="10664455"/>
                    </a:xfrm>
                    <a:prstGeom prst="rect">
                      <a:avLst/>
                    </a:prstGeom>
                  </pic:spPr>
                </pic:pic>
              </a:graphicData>
            </a:graphic>
            <wp14:sizeRelH relativeFrom="page">
              <wp14:pctWidth>0</wp14:pctWidth>
            </wp14:sizeRelH>
            <wp14:sizeRelV relativeFrom="page">
              <wp14:pctHeight>0</wp14:pctHeight>
            </wp14:sizeRelV>
          </wp:anchor>
        </w:drawing>
      </w:r>
      <w:r w:rsidRPr="00425148">
        <w:rPr>
          <w:noProof/>
          <w:lang w:eastAsia="en-GB"/>
        </w:rPr>
        <mc:AlternateContent>
          <mc:Choice Requires="wps">
            <w:drawing>
              <wp:anchor distT="45720" distB="45720" distL="114300" distR="114300" simplePos="0" relativeHeight="251811840" behindDoc="0" locked="0" layoutInCell="1" allowOverlap="1" wp14:anchorId="18C3FBAF" wp14:editId="32574A43">
                <wp:simplePos x="0" y="0"/>
                <wp:positionH relativeFrom="margin">
                  <wp:align>left</wp:align>
                </wp:positionH>
                <wp:positionV relativeFrom="paragraph">
                  <wp:posOffset>1388322</wp:posOffset>
                </wp:positionV>
                <wp:extent cx="3166745" cy="6874933"/>
                <wp:effectExtent l="0" t="0" r="0" b="254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6874933"/>
                        </a:xfrm>
                        <a:prstGeom prst="rect">
                          <a:avLst/>
                        </a:prstGeom>
                        <a:noFill/>
                        <a:ln w="9525">
                          <a:noFill/>
                          <a:miter lim="800000"/>
                          <a:headEnd/>
                          <a:tailEnd/>
                        </a:ln>
                      </wps:spPr>
                      <wps:txbx>
                        <w:txbxContent>
                          <w:p w14:paraId="2CA3217C" w14:textId="7DBD04F5" w:rsidR="00D5740A" w:rsidRDefault="00D5740A" w:rsidP="00425148">
                            <w:pPr>
                              <w:jc w:val="both"/>
                              <w:rPr>
                                <w:rStyle w:val="tlid-translation"/>
                                <w:lang w:val="es-ES"/>
                              </w:rPr>
                            </w:pPr>
                            <w:r>
                              <w:rPr>
                                <w:rStyle w:val="tlid-translation"/>
                                <w:lang w:val="es-ES"/>
                              </w:rPr>
                              <w:t>El 7 de octubre de 2019, representantes de</w:t>
                            </w:r>
                            <w:r w:rsidR="00081AAC">
                              <w:rPr>
                                <w:rStyle w:val="tlid-translation"/>
                                <w:lang w:val="es-ES"/>
                              </w:rPr>
                              <w:t xml:space="preserve">l </w:t>
                            </w:r>
                            <w:r>
                              <w:rPr>
                                <w:rStyle w:val="tlid-translation"/>
                                <w:lang w:val="es-ES"/>
                              </w:rPr>
                              <w:t xml:space="preserve">sector </w:t>
                            </w:r>
                            <w:r w:rsidR="00081AAC">
                              <w:rPr>
                                <w:rStyle w:val="tlid-translation"/>
                                <w:lang w:val="es-ES"/>
                              </w:rPr>
                              <w:t>d</w:t>
                            </w:r>
                            <w:r>
                              <w:rPr>
                                <w:rStyle w:val="tlid-translation"/>
                                <w:lang w:val="es-ES"/>
                              </w:rPr>
                              <w:t>el agua, el medio ambiente, el comercio, el desarrollo</w:t>
                            </w:r>
                            <w:r w:rsidR="00081AAC">
                              <w:rPr>
                                <w:rStyle w:val="tlid-translation"/>
                                <w:lang w:val="es-ES"/>
                              </w:rPr>
                              <w:t xml:space="preserve"> industrial</w:t>
                            </w:r>
                            <w:r>
                              <w:rPr>
                                <w:rStyle w:val="tlid-translation"/>
                                <w:lang w:val="es-ES"/>
                              </w:rPr>
                              <w:t xml:space="preserve"> y</w:t>
                            </w:r>
                            <w:r w:rsidR="00081AAC">
                              <w:rPr>
                                <w:rStyle w:val="tlid-translation"/>
                                <w:lang w:val="es-ES"/>
                              </w:rPr>
                              <w:t xml:space="preserve"> </w:t>
                            </w:r>
                            <w:r>
                              <w:rPr>
                                <w:rStyle w:val="tlid-translation"/>
                                <w:lang w:val="es-ES"/>
                              </w:rPr>
                              <w:t xml:space="preserve">la salud fueron invitados a participar en la tercera reunión regional de </w:t>
                            </w:r>
                            <w:r w:rsidR="00E60DB2">
                              <w:rPr>
                                <w:rStyle w:val="tlid-translation"/>
                                <w:lang w:val="es-ES"/>
                              </w:rPr>
                              <w:t>stakeholders</w:t>
                            </w:r>
                            <w:r>
                              <w:rPr>
                                <w:rStyle w:val="tlid-translation"/>
                                <w:lang w:val="es-ES"/>
                              </w:rPr>
                              <w:t xml:space="preserve"> del proyecto AQUARES. La Agencia de Energía y Agua (</w:t>
                            </w:r>
                            <w:r w:rsidR="000C60FA">
                              <w:rPr>
                                <w:rStyle w:val="tlid-translation"/>
                                <w:lang w:val="es-ES"/>
                              </w:rPr>
                              <w:t>AE</w:t>
                            </w:r>
                            <w:r>
                              <w:rPr>
                                <w:rStyle w:val="tlid-translation"/>
                                <w:lang w:val="es-ES"/>
                              </w:rPr>
                              <w:t xml:space="preserve">A) invitó a </w:t>
                            </w:r>
                            <w:r w:rsidR="000C60FA">
                              <w:rPr>
                                <w:rStyle w:val="tlid-translation"/>
                                <w:lang w:val="es-ES"/>
                              </w:rPr>
                              <w:t>ponentes</w:t>
                            </w:r>
                            <w:r>
                              <w:rPr>
                                <w:rStyle w:val="tlid-translation"/>
                                <w:lang w:val="es-ES"/>
                              </w:rPr>
                              <w:t xml:space="preserve"> </w:t>
                            </w:r>
                            <w:r w:rsidR="000C60FA">
                              <w:rPr>
                                <w:rStyle w:val="tlid-translation"/>
                                <w:lang w:val="es-ES"/>
                              </w:rPr>
                              <w:t>para</w:t>
                            </w:r>
                            <w:r>
                              <w:rPr>
                                <w:rStyle w:val="tlid-translation"/>
                                <w:lang w:val="es-ES"/>
                              </w:rPr>
                              <w:t xml:space="preserve"> presentar oportunidades</w:t>
                            </w:r>
                            <w:r w:rsidR="00081AAC">
                              <w:rPr>
                                <w:rStyle w:val="tlid-translation"/>
                                <w:lang w:val="es-ES"/>
                              </w:rPr>
                              <w:t xml:space="preserve"> para </w:t>
                            </w:r>
                            <w:r>
                              <w:rPr>
                                <w:rStyle w:val="tlid-translation"/>
                                <w:lang w:val="es-ES"/>
                              </w:rPr>
                              <w:t xml:space="preserve">integrar </w:t>
                            </w:r>
                            <w:r w:rsidR="00081AAC">
                              <w:rPr>
                                <w:rStyle w:val="tlid-translation"/>
                                <w:lang w:val="es-ES"/>
                              </w:rPr>
                              <w:t>los avances</w:t>
                            </w:r>
                            <w:r>
                              <w:rPr>
                                <w:rStyle w:val="tlid-translation"/>
                                <w:lang w:val="es-ES"/>
                              </w:rPr>
                              <w:t xml:space="preserve"> </w:t>
                            </w:r>
                            <w:r w:rsidR="00081AAC">
                              <w:rPr>
                                <w:rStyle w:val="tlid-translation"/>
                                <w:lang w:val="es-ES"/>
                              </w:rPr>
                              <w:t>tecnológicos</w:t>
                            </w:r>
                            <w:r>
                              <w:rPr>
                                <w:rStyle w:val="tlid-translation"/>
                                <w:lang w:val="es-ES"/>
                              </w:rPr>
                              <w:t xml:space="preserve"> de reutilización en las políticas hídricas nacionales y regionales.</w:t>
                            </w:r>
                          </w:p>
                          <w:p w14:paraId="03DDAC28" w14:textId="4C47D622" w:rsidR="00D5740A" w:rsidRDefault="00D5740A" w:rsidP="00425148">
                            <w:pPr>
                              <w:jc w:val="both"/>
                              <w:rPr>
                                <w:rStyle w:val="tlid-translation"/>
                                <w:lang w:val="es-ES"/>
                              </w:rPr>
                            </w:pPr>
                            <w:r>
                              <w:rPr>
                                <w:rStyle w:val="tlid-translation"/>
                                <w:lang w:val="es-ES"/>
                              </w:rPr>
                              <w:t xml:space="preserve">Uno de los propósitos de esta reunión fue presentar a los asistentes información sobre las tecnologías </w:t>
                            </w:r>
                            <w:r w:rsidR="00081AAC">
                              <w:rPr>
                                <w:rStyle w:val="tlid-translation"/>
                                <w:lang w:val="es-ES"/>
                              </w:rPr>
                              <w:t>de</w:t>
                            </w:r>
                            <w:r>
                              <w:rPr>
                                <w:rStyle w:val="tlid-translation"/>
                                <w:lang w:val="es-ES"/>
                              </w:rPr>
                              <w:t xml:space="preserve"> tratamiento </w:t>
                            </w:r>
                            <w:r w:rsidR="00081AAC">
                              <w:rPr>
                                <w:rStyle w:val="tlid-translation"/>
                                <w:lang w:val="es-ES"/>
                              </w:rPr>
                              <w:t>y</w:t>
                            </w:r>
                            <w:r>
                              <w:rPr>
                                <w:rStyle w:val="tlid-translation"/>
                                <w:lang w:val="es-ES"/>
                              </w:rPr>
                              <w:t xml:space="preserve"> reutilización. Se discutieron las tecnologías que se utilizan actualmente en las plantas de tratamiento de aguas residuales y plantas de </w:t>
                            </w:r>
                            <w:r w:rsidR="00081AAC">
                              <w:rPr>
                                <w:rStyle w:val="tlid-translation"/>
                                <w:lang w:val="es-ES"/>
                              </w:rPr>
                              <w:t>tratamiento</w:t>
                            </w:r>
                            <w:r>
                              <w:rPr>
                                <w:rStyle w:val="tlid-translation"/>
                                <w:lang w:val="es-ES"/>
                              </w:rPr>
                              <w:t xml:space="preserve"> de Malta, donde los </w:t>
                            </w:r>
                            <w:r w:rsidR="00081AAC">
                              <w:rPr>
                                <w:rStyle w:val="tlid-translation"/>
                                <w:lang w:val="es-ES"/>
                              </w:rPr>
                              <w:t>ponentes</w:t>
                            </w:r>
                            <w:r>
                              <w:rPr>
                                <w:rStyle w:val="tlid-translation"/>
                                <w:lang w:val="es-ES"/>
                              </w:rPr>
                              <w:t xml:space="preserve"> de la </w:t>
                            </w:r>
                            <w:r w:rsidRPr="00BE3D2C">
                              <w:rPr>
                                <w:rStyle w:val="tlid-translation"/>
                                <w:i/>
                                <w:iCs/>
                                <w:lang w:val="es-ES"/>
                              </w:rPr>
                              <w:t>Water Services Corporation</w:t>
                            </w:r>
                            <w:r>
                              <w:rPr>
                                <w:rStyle w:val="tlid-translation"/>
                                <w:lang w:val="es-ES"/>
                              </w:rPr>
                              <w:t xml:space="preserve">, la empresa nacional de agua de Malta, explicaron las tecnologías utilizadas. Las mejoras realizadas </w:t>
                            </w:r>
                            <w:r w:rsidR="00081AAC">
                              <w:rPr>
                                <w:rStyle w:val="tlid-translation"/>
                                <w:lang w:val="es-ES"/>
                              </w:rPr>
                              <w:t>recientemente</w:t>
                            </w:r>
                            <w:r>
                              <w:rPr>
                                <w:rStyle w:val="tlid-translation"/>
                                <w:lang w:val="es-ES"/>
                              </w:rPr>
                              <w:t xml:space="preserve"> muestran que los avances en la recuperación de energía, reduciendo</w:t>
                            </w:r>
                            <w:r w:rsidR="00081AAC">
                              <w:rPr>
                                <w:rStyle w:val="tlid-translation"/>
                                <w:lang w:val="es-ES"/>
                              </w:rPr>
                              <w:t xml:space="preserve"> el consumo</w:t>
                            </w:r>
                            <w:r>
                              <w:rPr>
                                <w:rStyle w:val="tlid-translation"/>
                                <w:lang w:val="es-ES"/>
                              </w:rPr>
                              <w:t xml:space="preserve"> para tratar</w:t>
                            </w:r>
                            <w:r w:rsidR="00081AAC">
                              <w:rPr>
                                <w:rStyle w:val="tlid-translation"/>
                                <w:lang w:val="es-ES"/>
                              </w:rPr>
                              <w:t xml:space="preserve"> </w:t>
                            </w:r>
                            <w:r>
                              <w:rPr>
                                <w:rStyle w:val="tlid-translation"/>
                                <w:lang w:val="es-ES"/>
                              </w:rPr>
                              <w:t xml:space="preserve">el agua, </w:t>
                            </w:r>
                            <w:r w:rsidR="00081AAC">
                              <w:rPr>
                                <w:rStyle w:val="tlid-translation"/>
                                <w:lang w:val="es-ES"/>
                              </w:rPr>
                              <w:t>así como</w:t>
                            </w:r>
                            <w:r>
                              <w:rPr>
                                <w:rStyle w:val="tlid-translation"/>
                                <w:lang w:val="es-ES"/>
                              </w:rPr>
                              <w:t xml:space="preserve"> los cost</w:t>
                            </w:r>
                            <w:r w:rsidR="00081AAC">
                              <w:rPr>
                                <w:rStyle w:val="tlid-translation"/>
                                <w:lang w:val="es-ES"/>
                              </w:rPr>
                              <w:t>e</w:t>
                            </w:r>
                            <w:r>
                              <w:rPr>
                                <w:rStyle w:val="tlid-translation"/>
                                <w:lang w:val="es-ES"/>
                              </w:rPr>
                              <w:t>s operativos. También se discutieron otras presentaciones centradas en tecnologías alternativas que se utilizan en otros países europeos, y su posible adopción en el contexto local.</w:t>
                            </w:r>
                          </w:p>
                          <w:p w14:paraId="6936FD1C" w14:textId="193487D7" w:rsidR="00425148" w:rsidRPr="00D5740A" w:rsidRDefault="00D5740A" w:rsidP="00425148">
                            <w:pPr>
                              <w:jc w:val="both"/>
                              <w:rPr>
                                <w:lang w:val="es-ES"/>
                              </w:rPr>
                            </w:pPr>
                            <w:r>
                              <w:rPr>
                                <w:rStyle w:val="tlid-translation"/>
                                <w:lang w:val="es-ES"/>
                              </w:rPr>
                              <w:t xml:space="preserve">El otro propósito de esta reunión fue obtener retroalimentación de </w:t>
                            </w:r>
                            <w:r w:rsidR="00C67185">
                              <w:rPr>
                                <w:rStyle w:val="tlid-translation"/>
                                <w:lang w:val="es-ES"/>
                              </w:rPr>
                              <w:t>los</w:t>
                            </w:r>
                            <w:r>
                              <w:rPr>
                                <w:rStyle w:val="tlid-translation"/>
                                <w:lang w:val="es-ES"/>
                              </w:rPr>
                              <w:t xml:space="preserve"> diferentes sectores sobre la adopción de nuevas tecnologías en el sector de</w:t>
                            </w:r>
                            <w:r w:rsidR="00C67185">
                              <w:rPr>
                                <w:rStyle w:val="tlid-translation"/>
                                <w:lang w:val="es-ES"/>
                              </w:rPr>
                              <w:t xml:space="preserve"> la</w:t>
                            </w:r>
                            <w:r>
                              <w:rPr>
                                <w:rStyle w:val="tlid-translation"/>
                                <w:lang w:val="es-ES"/>
                              </w:rPr>
                              <w:t xml:space="preserve"> reutilización. </w:t>
                            </w:r>
                            <w:r w:rsidR="00C67185">
                              <w:rPr>
                                <w:rStyle w:val="tlid-translation"/>
                                <w:lang w:val="es-ES"/>
                              </w:rPr>
                              <w:t>E</w:t>
                            </w:r>
                            <w:r>
                              <w:rPr>
                                <w:rStyle w:val="tlid-translation"/>
                                <w:lang w:val="es-ES"/>
                              </w:rPr>
                              <w:t>n particular</w:t>
                            </w:r>
                            <w:r w:rsidR="00C67185">
                              <w:rPr>
                                <w:rStyle w:val="tlid-translation"/>
                                <w:lang w:val="es-ES"/>
                              </w:rPr>
                              <w:t xml:space="preserve">, </w:t>
                            </w:r>
                            <w:r>
                              <w:rPr>
                                <w:rStyle w:val="tlid-translation"/>
                                <w:lang w:val="es-ES"/>
                              </w:rPr>
                              <w:t>las necesidades para garantizar la seguridad del agua re</w:t>
                            </w:r>
                            <w:r w:rsidR="00C67185">
                              <w:rPr>
                                <w:rStyle w:val="tlid-translation"/>
                                <w:lang w:val="es-ES"/>
                              </w:rPr>
                              <w:t>utilizada</w:t>
                            </w:r>
                            <w:r>
                              <w:rPr>
                                <w:rStyle w:val="tlid-translation"/>
                                <w:lang w:val="es-ES"/>
                              </w:rPr>
                              <w:t>, así como la comprensión y apreciación del</w:t>
                            </w:r>
                            <w:r w:rsidR="00C67185">
                              <w:rPr>
                                <w:rStyle w:val="tlid-translation"/>
                                <w:lang w:val="es-ES"/>
                              </w:rPr>
                              <w:t xml:space="preserve"> consumidor en </w:t>
                            </w:r>
                            <w:r w:rsidR="006C012D">
                              <w:rPr>
                                <w:rStyle w:val="tlid-translation"/>
                                <w:lang w:val="es-ES"/>
                              </w:rPr>
                              <w:t>ese aspecto</w:t>
                            </w:r>
                            <w:r>
                              <w:rPr>
                                <w:rStyle w:val="tlid-translation"/>
                                <w:lang w:val="es-ES"/>
                              </w:rPr>
                              <w:t>.</w:t>
                            </w:r>
                            <w:r w:rsidR="006C012D">
                              <w:rPr>
                                <w:rStyle w:val="tlid-translation"/>
                                <w:lang w:val="es-ES"/>
                              </w:rPr>
                              <w:t xml:space="preserve"> Esta sería un</w:t>
                            </w:r>
                            <w:r>
                              <w:rPr>
                                <w:rStyle w:val="tlid-translation"/>
                                <w:lang w:val="es-ES"/>
                              </w:rPr>
                              <w:t>a faceta importante para aumentar la aceptabilidad y el uso del agua recuperada.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FBAF" id="_x0000_s1044" type="#_x0000_t202" style="position:absolute;margin-left:0;margin-top:109.3pt;width:249.35pt;height:541.35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" filled="f" stroked="f">
                <v:textbox>
                  <w:txbxContent>
                    <w:p w14:paraId="2CA3217C" w14:textId="7DBD04F5" w:rsidR="00D5740A" w:rsidRDefault="00D5740A" w:rsidP="00425148">
                      <w:pPr>
                        <w:jc w:val="both"/>
                        <w:rPr>
                          <w:rStyle w:val="tlid-translation"/>
                          <w:lang w:val="es-ES"/>
                        </w:rPr>
                      </w:pPr>
                      <w:r>
                        <w:rPr>
                          <w:rStyle w:val="tlid-translation"/>
                          <w:lang w:val="es-ES"/>
                        </w:rPr>
                        <w:t>El 7 de octubre de 2019, representantes de</w:t>
                      </w:r>
                      <w:r w:rsidR="00081AAC">
                        <w:rPr>
                          <w:rStyle w:val="tlid-translation"/>
                          <w:lang w:val="es-ES"/>
                        </w:rPr>
                        <w:t xml:space="preserve">l </w:t>
                      </w:r>
                      <w:r>
                        <w:rPr>
                          <w:rStyle w:val="tlid-translation"/>
                          <w:lang w:val="es-ES"/>
                        </w:rPr>
                        <w:t xml:space="preserve">sector </w:t>
                      </w:r>
                      <w:r w:rsidR="00081AAC">
                        <w:rPr>
                          <w:rStyle w:val="tlid-translation"/>
                          <w:lang w:val="es-ES"/>
                        </w:rPr>
                        <w:t>d</w:t>
                      </w:r>
                      <w:r>
                        <w:rPr>
                          <w:rStyle w:val="tlid-translation"/>
                          <w:lang w:val="es-ES"/>
                        </w:rPr>
                        <w:t>el agua, el medio ambiente, el comercio, el desarrollo</w:t>
                      </w:r>
                      <w:r w:rsidR="00081AAC">
                        <w:rPr>
                          <w:rStyle w:val="tlid-translation"/>
                          <w:lang w:val="es-ES"/>
                        </w:rPr>
                        <w:t xml:space="preserve"> industrial</w:t>
                      </w:r>
                      <w:r>
                        <w:rPr>
                          <w:rStyle w:val="tlid-translation"/>
                          <w:lang w:val="es-ES"/>
                        </w:rPr>
                        <w:t xml:space="preserve"> y</w:t>
                      </w:r>
                      <w:r w:rsidR="00081AAC">
                        <w:rPr>
                          <w:rStyle w:val="tlid-translation"/>
                          <w:lang w:val="es-ES"/>
                        </w:rPr>
                        <w:t xml:space="preserve"> </w:t>
                      </w:r>
                      <w:r>
                        <w:rPr>
                          <w:rStyle w:val="tlid-translation"/>
                          <w:lang w:val="es-ES"/>
                        </w:rPr>
                        <w:t xml:space="preserve">la salud fueron invitados a participar en la tercera reunión regional de </w:t>
                      </w:r>
                      <w:r w:rsidR="00E60DB2">
                        <w:rPr>
                          <w:rStyle w:val="tlid-translation"/>
                          <w:lang w:val="es-ES"/>
                        </w:rPr>
                        <w:t>stakeholders</w:t>
                      </w:r>
                      <w:r>
                        <w:rPr>
                          <w:rStyle w:val="tlid-translation"/>
                          <w:lang w:val="es-ES"/>
                        </w:rPr>
                        <w:t xml:space="preserve"> del proyecto AQUARES. La Agencia de Energía y Agua (</w:t>
                      </w:r>
                      <w:r w:rsidR="000C60FA">
                        <w:rPr>
                          <w:rStyle w:val="tlid-translation"/>
                          <w:lang w:val="es-ES"/>
                        </w:rPr>
                        <w:t>AE</w:t>
                      </w:r>
                      <w:r>
                        <w:rPr>
                          <w:rStyle w:val="tlid-translation"/>
                          <w:lang w:val="es-ES"/>
                        </w:rPr>
                        <w:t xml:space="preserve">A) invitó a </w:t>
                      </w:r>
                      <w:r w:rsidR="000C60FA">
                        <w:rPr>
                          <w:rStyle w:val="tlid-translation"/>
                          <w:lang w:val="es-ES"/>
                        </w:rPr>
                        <w:t>ponentes</w:t>
                      </w:r>
                      <w:r>
                        <w:rPr>
                          <w:rStyle w:val="tlid-translation"/>
                          <w:lang w:val="es-ES"/>
                        </w:rPr>
                        <w:t xml:space="preserve"> </w:t>
                      </w:r>
                      <w:r w:rsidR="000C60FA">
                        <w:rPr>
                          <w:rStyle w:val="tlid-translation"/>
                          <w:lang w:val="es-ES"/>
                        </w:rPr>
                        <w:t>para</w:t>
                      </w:r>
                      <w:r>
                        <w:rPr>
                          <w:rStyle w:val="tlid-translation"/>
                          <w:lang w:val="es-ES"/>
                        </w:rPr>
                        <w:t xml:space="preserve"> presentar oportunidades</w:t>
                      </w:r>
                      <w:r w:rsidR="00081AAC">
                        <w:rPr>
                          <w:rStyle w:val="tlid-translation"/>
                          <w:lang w:val="es-ES"/>
                        </w:rPr>
                        <w:t xml:space="preserve"> para </w:t>
                      </w:r>
                      <w:r>
                        <w:rPr>
                          <w:rStyle w:val="tlid-translation"/>
                          <w:lang w:val="es-ES"/>
                        </w:rPr>
                        <w:t xml:space="preserve">integrar </w:t>
                      </w:r>
                      <w:r w:rsidR="00081AAC">
                        <w:rPr>
                          <w:rStyle w:val="tlid-translation"/>
                          <w:lang w:val="es-ES"/>
                        </w:rPr>
                        <w:t>los avances</w:t>
                      </w:r>
                      <w:r>
                        <w:rPr>
                          <w:rStyle w:val="tlid-translation"/>
                          <w:lang w:val="es-ES"/>
                        </w:rPr>
                        <w:t xml:space="preserve"> </w:t>
                      </w:r>
                      <w:r w:rsidR="00081AAC">
                        <w:rPr>
                          <w:rStyle w:val="tlid-translation"/>
                          <w:lang w:val="es-ES"/>
                        </w:rPr>
                        <w:t>tecnológicos</w:t>
                      </w:r>
                      <w:r>
                        <w:rPr>
                          <w:rStyle w:val="tlid-translation"/>
                          <w:lang w:val="es-ES"/>
                        </w:rPr>
                        <w:t xml:space="preserve"> de reutilización en las políticas hídricas nacionales y regionales.</w:t>
                      </w:r>
                    </w:p>
                    <w:p w14:paraId="03DDAC28" w14:textId="4C47D622" w:rsidR="00D5740A" w:rsidRDefault="00D5740A" w:rsidP="00425148">
                      <w:pPr>
                        <w:jc w:val="both"/>
                        <w:rPr>
                          <w:rStyle w:val="tlid-translation"/>
                          <w:lang w:val="es-ES"/>
                        </w:rPr>
                      </w:pPr>
                      <w:r>
                        <w:rPr>
                          <w:rStyle w:val="tlid-translation"/>
                          <w:lang w:val="es-ES"/>
                        </w:rPr>
                        <w:t xml:space="preserve">Uno de los propósitos de esta reunión fue presentar a los asistentes información sobre las tecnologías </w:t>
                      </w:r>
                      <w:r w:rsidR="00081AAC">
                        <w:rPr>
                          <w:rStyle w:val="tlid-translation"/>
                          <w:lang w:val="es-ES"/>
                        </w:rPr>
                        <w:t>de</w:t>
                      </w:r>
                      <w:r>
                        <w:rPr>
                          <w:rStyle w:val="tlid-translation"/>
                          <w:lang w:val="es-ES"/>
                        </w:rPr>
                        <w:t xml:space="preserve"> tratamiento </w:t>
                      </w:r>
                      <w:r w:rsidR="00081AAC">
                        <w:rPr>
                          <w:rStyle w:val="tlid-translation"/>
                          <w:lang w:val="es-ES"/>
                        </w:rPr>
                        <w:t>y</w:t>
                      </w:r>
                      <w:r>
                        <w:rPr>
                          <w:rStyle w:val="tlid-translation"/>
                          <w:lang w:val="es-ES"/>
                        </w:rPr>
                        <w:t xml:space="preserve"> reutilización. Se discutieron las tecnologías que se utilizan actualmente en las plantas de tratamiento de aguas residuales y plantas de </w:t>
                      </w:r>
                      <w:r w:rsidR="00081AAC">
                        <w:rPr>
                          <w:rStyle w:val="tlid-translation"/>
                          <w:lang w:val="es-ES"/>
                        </w:rPr>
                        <w:t>tratamiento</w:t>
                      </w:r>
                      <w:r>
                        <w:rPr>
                          <w:rStyle w:val="tlid-translation"/>
                          <w:lang w:val="es-ES"/>
                        </w:rPr>
                        <w:t xml:space="preserve"> de Malta, donde los </w:t>
                      </w:r>
                      <w:r w:rsidR="00081AAC">
                        <w:rPr>
                          <w:rStyle w:val="tlid-translation"/>
                          <w:lang w:val="es-ES"/>
                        </w:rPr>
                        <w:t>ponentes</w:t>
                      </w:r>
                      <w:r>
                        <w:rPr>
                          <w:rStyle w:val="tlid-translation"/>
                          <w:lang w:val="es-ES"/>
                        </w:rPr>
                        <w:t xml:space="preserve"> de la </w:t>
                      </w:r>
                      <w:r w:rsidRPr="00BE3D2C">
                        <w:rPr>
                          <w:rStyle w:val="tlid-translation"/>
                          <w:i/>
                          <w:iCs/>
                          <w:lang w:val="es-ES"/>
                        </w:rPr>
                        <w:t>Water Services Corporation</w:t>
                      </w:r>
                      <w:r>
                        <w:rPr>
                          <w:rStyle w:val="tlid-translation"/>
                          <w:lang w:val="es-ES"/>
                        </w:rPr>
                        <w:t xml:space="preserve">, la empresa nacional de agua de Malta, explicaron las tecnologías utilizadas. Las mejoras realizadas </w:t>
                      </w:r>
                      <w:r w:rsidR="00081AAC">
                        <w:rPr>
                          <w:rStyle w:val="tlid-translation"/>
                          <w:lang w:val="es-ES"/>
                        </w:rPr>
                        <w:t>recientemente</w:t>
                      </w:r>
                      <w:r>
                        <w:rPr>
                          <w:rStyle w:val="tlid-translation"/>
                          <w:lang w:val="es-ES"/>
                        </w:rPr>
                        <w:t xml:space="preserve"> muestran que los avances en la recuperación de energía, reduciendo</w:t>
                      </w:r>
                      <w:r w:rsidR="00081AAC">
                        <w:rPr>
                          <w:rStyle w:val="tlid-translation"/>
                          <w:lang w:val="es-ES"/>
                        </w:rPr>
                        <w:t xml:space="preserve"> el consumo</w:t>
                      </w:r>
                      <w:r>
                        <w:rPr>
                          <w:rStyle w:val="tlid-translation"/>
                          <w:lang w:val="es-ES"/>
                        </w:rPr>
                        <w:t xml:space="preserve"> para tratar</w:t>
                      </w:r>
                      <w:r w:rsidR="00081AAC">
                        <w:rPr>
                          <w:rStyle w:val="tlid-translation"/>
                          <w:lang w:val="es-ES"/>
                        </w:rPr>
                        <w:t xml:space="preserve"> </w:t>
                      </w:r>
                      <w:r>
                        <w:rPr>
                          <w:rStyle w:val="tlid-translation"/>
                          <w:lang w:val="es-ES"/>
                        </w:rPr>
                        <w:t xml:space="preserve">el agua, </w:t>
                      </w:r>
                      <w:r w:rsidR="00081AAC">
                        <w:rPr>
                          <w:rStyle w:val="tlid-translation"/>
                          <w:lang w:val="es-ES"/>
                        </w:rPr>
                        <w:t>así como</w:t>
                      </w:r>
                      <w:r>
                        <w:rPr>
                          <w:rStyle w:val="tlid-translation"/>
                          <w:lang w:val="es-ES"/>
                        </w:rPr>
                        <w:t xml:space="preserve"> los cost</w:t>
                      </w:r>
                      <w:r w:rsidR="00081AAC">
                        <w:rPr>
                          <w:rStyle w:val="tlid-translation"/>
                          <w:lang w:val="es-ES"/>
                        </w:rPr>
                        <w:t>e</w:t>
                      </w:r>
                      <w:r>
                        <w:rPr>
                          <w:rStyle w:val="tlid-translation"/>
                          <w:lang w:val="es-ES"/>
                        </w:rPr>
                        <w:t>s operativos. También se discutieron otras presentaciones centradas en tecnologías alternativas que se utilizan en otros países europeos, y su posible adopción en el contexto local.</w:t>
                      </w:r>
                    </w:p>
                    <w:p w14:paraId="6936FD1C" w14:textId="193487D7" w:rsidR="00425148" w:rsidRPr="00D5740A" w:rsidRDefault="00D5740A" w:rsidP="00425148">
                      <w:pPr>
                        <w:jc w:val="both"/>
                        <w:rPr>
                          <w:lang w:val="es-ES"/>
                        </w:rPr>
                      </w:pPr>
                      <w:r>
                        <w:rPr>
                          <w:rStyle w:val="tlid-translation"/>
                          <w:lang w:val="es-ES"/>
                        </w:rPr>
                        <w:t xml:space="preserve">El otro propósito de esta reunión fue obtener retroalimentación de </w:t>
                      </w:r>
                      <w:r w:rsidR="00C67185">
                        <w:rPr>
                          <w:rStyle w:val="tlid-translation"/>
                          <w:lang w:val="es-ES"/>
                        </w:rPr>
                        <w:t>los</w:t>
                      </w:r>
                      <w:r>
                        <w:rPr>
                          <w:rStyle w:val="tlid-translation"/>
                          <w:lang w:val="es-ES"/>
                        </w:rPr>
                        <w:t xml:space="preserve"> diferentes sectores sobre la adopción de nuevas tecnologías en el sector de</w:t>
                      </w:r>
                      <w:r w:rsidR="00C67185">
                        <w:rPr>
                          <w:rStyle w:val="tlid-translation"/>
                          <w:lang w:val="es-ES"/>
                        </w:rPr>
                        <w:t xml:space="preserve"> la</w:t>
                      </w:r>
                      <w:r>
                        <w:rPr>
                          <w:rStyle w:val="tlid-translation"/>
                          <w:lang w:val="es-ES"/>
                        </w:rPr>
                        <w:t xml:space="preserve"> reutilización. </w:t>
                      </w:r>
                      <w:r w:rsidR="00C67185">
                        <w:rPr>
                          <w:rStyle w:val="tlid-translation"/>
                          <w:lang w:val="es-ES"/>
                        </w:rPr>
                        <w:t>E</w:t>
                      </w:r>
                      <w:r>
                        <w:rPr>
                          <w:rStyle w:val="tlid-translation"/>
                          <w:lang w:val="es-ES"/>
                        </w:rPr>
                        <w:t>n particular</w:t>
                      </w:r>
                      <w:r w:rsidR="00C67185">
                        <w:rPr>
                          <w:rStyle w:val="tlid-translation"/>
                          <w:lang w:val="es-ES"/>
                        </w:rPr>
                        <w:t xml:space="preserve">, </w:t>
                      </w:r>
                      <w:r>
                        <w:rPr>
                          <w:rStyle w:val="tlid-translation"/>
                          <w:lang w:val="es-ES"/>
                        </w:rPr>
                        <w:t>las necesidades para garantizar la seguridad del agua re</w:t>
                      </w:r>
                      <w:r w:rsidR="00C67185">
                        <w:rPr>
                          <w:rStyle w:val="tlid-translation"/>
                          <w:lang w:val="es-ES"/>
                        </w:rPr>
                        <w:t>utilizada</w:t>
                      </w:r>
                      <w:r>
                        <w:rPr>
                          <w:rStyle w:val="tlid-translation"/>
                          <w:lang w:val="es-ES"/>
                        </w:rPr>
                        <w:t>, así como la comprensión y apreciación del</w:t>
                      </w:r>
                      <w:r w:rsidR="00C67185">
                        <w:rPr>
                          <w:rStyle w:val="tlid-translation"/>
                          <w:lang w:val="es-ES"/>
                        </w:rPr>
                        <w:t xml:space="preserve"> consumidor en </w:t>
                      </w:r>
                      <w:r w:rsidR="006C012D">
                        <w:rPr>
                          <w:rStyle w:val="tlid-translation"/>
                          <w:lang w:val="es-ES"/>
                        </w:rPr>
                        <w:t>ese aspecto</w:t>
                      </w:r>
                      <w:r>
                        <w:rPr>
                          <w:rStyle w:val="tlid-translation"/>
                          <w:lang w:val="es-ES"/>
                        </w:rPr>
                        <w:t>.</w:t>
                      </w:r>
                      <w:r w:rsidR="006C012D">
                        <w:rPr>
                          <w:rStyle w:val="tlid-translation"/>
                          <w:lang w:val="es-ES"/>
                        </w:rPr>
                        <w:t xml:space="preserve"> Esta sería un</w:t>
                      </w:r>
                      <w:r>
                        <w:rPr>
                          <w:rStyle w:val="tlid-translation"/>
                          <w:lang w:val="es-ES"/>
                        </w:rPr>
                        <w:t>a faceta importante para aumentar la aceptabilidad y el uso del agua recuperada.</w:t>
                      </w:r>
                    </w:p>
                  </w:txbxContent>
                </v:textbox>
                <w10:wrap anchorx="margin"/>
              </v:shape>
            </w:pict>
          </mc:Fallback>
        </mc:AlternateContent>
      </w:r>
      <w:r w:rsidR="0070448F" w:rsidRPr="00425148">
        <w:rPr>
          <w:noProof/>
          <w:lang w:val="es-ES" w:eastAsia="es-ES"/>
        </w:rPr>
        <mc:AlternateContent>
          <mc:Choice Requires="wps">
            <w:drawing>
              <wp:anchor distT="45720" distB="45720" distL="114300" distR="114300" simplePos="0" relativeHeight="251857920" behindDoc="0" locked="0" layoutInCell="1" allowOverlap="1" wp14:anchorId="2BE5A2AC" wp14:editId="5E16F6DA">
                <wp:simplePos x="0" y="0"/>
                <wp:positionH relativeFrom="margin">
                  <wp:posOffset>-50377</wp:posOffset>
                </wp:positionH>
                <wp:positionV relativeFrom="paragraph">
                  <wp:posOffset>7196</wp:posOffset>
                </wp:positionV>
                <wp:extent cx="2941955" cy="414655"/>
                <wp:effectExtent l="0" t="0" r="0" b="44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414655"/>
                        </a:xfrm>
                        <a:prstGeom prst="rect">
                          <a:avLst/>
                        </a:prstGeom>
                        <a:noFill/>
                        <a:ln w="9525">
                          <a:noFill/>
                          <a:miter lim="800000"/>
                          <a:headEnd/>
                          <a:tailEnd/>
                        </a:ln>
                      </wps:spPr>
                      <wps:txbx>
                        <w:txbxContent>
                          <w:p w14:paraId="68552E6F" w14:textId="77777777" w:rsidR="0070448F" w:rsidRPr="00D864F1" w:rsidRDefault="0070448F" w:rsidP="0070448F">
                            <w:pPr>
                              <w:spacing w:after="0" w:line="240" w:lineRule="auto"/>
                              <w:jc w:val="right"/>
                              <w:rPr>
                                <w:rFonts w:ascii="Segoe UI" w:hAnsi="Segoe UI" w:cs="Segoe UI"/>
                                <w:b/>
                                <w:sz w:val="30"/>
                                <w:szCs w:val="30"/>
                                <w:lang w:val="es-ES"/>
                              </w:rPr>
                            </w:pPr>
                            <w:r w:rsidRPr="00D864F1">
                              <w:rPr>
                                <w:rFonts w:ascii="Segoe UI" w:hAnsi="Segoe UI" w:cs="Segoe UI"/>
                                <w:b/>
                                <w:sz w:val="30"/>
                                <w:szCs w:val="30"/>
                                <w:lang w:val="es-ES"/>
                              </w:rPr>
                              <w:t>ACTIVIDADES DE LOS SOCIOS</w:t>
                            </w:r>
                          </w:p>
                          <w:p w14:paraId="26E3420D" w14:textId="77777777" w:rsidR="0070448F" w:rsidRPr="00425148" w:rsidRDefault="0070448F" w:rsidP="0070448F">
                            <w:pPr>
                              <w:spacing w:after="0" w:line="240" w:lineRule="auto"/>
                              <w:rPr>
                                <w:rFonts w:ascii="Segoe UI" w:hAnsi="Segoe UI" w:cs="Segoe UI"/>
                                <w:b/>
                                <w:sz w:val="32"/>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A2AC" id="_x0000_s1045" type="#_x0000_t202" style="position:absolute;margin-left:-3.95pt;margin-top:.55pt;width:231.65pt;height:32.6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" filled="f" stroked="f">
                <v:textbox>
                  <w:txbxContent>
                    <w:p w14:paraId="68552E6F" w14:textId="77777777" w:rsidR="0070448F" w:rsidRPr="00D864F1" w:rsidRDefault="0070448F" w:rsidP="0070448F">
                      <w:pPr>
                        <w:spacing w:after="0" w:line="240" w:lineRule="auto"/>
                        <w:jc w:val="right"/>
                        <w:rPr>
                          <w:rFonts w:ascii="Segoe UI" w:hAnsi="Segoe UI" w:cs="Segoe UI"/>
                          <w:b/>
                          <w:sz w:val="30"/>
                          <w:szCs w:val="30"/>
                          <w:lang w:val="es-ES"/>
                        </w:rPr>
                      </w:pPr>
                      <w:r w:rsidRPr="00D864F1">
                        <w:rPr>
                          <w:rFonts w:ascii="Segoe UI" w:hAnsi="Segoe UI" w:cs="Segoe UI"/>
                          <w:b/>
                          <w:sz w:val="30"/>
                          <w:szCs w:val="30"/>
                          <w:lang w:val="es-ES"/>
                        </w:rPr>
                        <w:t>ACTIVIDADES DE LOS SOCIOS</w:t>
                      </w:r>
                    </w:p>
                    <w:p w14:paraId="26E3420D" w14:textId="77777777" w:rsidR="0070448F" w:rsidRPr="00425148" w:rsidRDefault="0070448F" w:rsidP="0070448F">
                      <w:pPr>
                        <w:spacing w:after="0" w:line="240" w:lineRule="auto"/>
                        <w:rPr>
                          <w:rFonts w:ascii="Segoe UI" w:hAnsi="Segoe UI" w:cs="Segoe UI"/>
                          <w:b/>
                          <w:sz w:val="32"/>
                          <w:szCs w:val="96"/>
                        </w:rPr>
                      </w:pPr>
                    </w:p>
                  </w:txbxContent>
                </v:textbox>
                <w10:wrap anchorx="margin"/>
              </v:shape>
            </w:pict>
          </mc:Fallback>
        </mc:AlternateContent>
      </w:r>
      <w:r w:rsidR="001471D3" w:rsidRPr="00425148">
        <w:rPr>
          <w:noProof/>
          <w:lang w:eastAsia="en-GB"/>
        </w:rPr>
        <mc:AlternateContent>
          <mc:Choice Requires="wps">
            <w:drawing>
              <wp:anchor distT="45720" distB="45720" distL="114300" distR="114300" simplePos="0" relativeHeight="251810816" behindDoc="0" locked="0" layoutInCell="1" allowOverlap="1" wp14:anchorId="371FAE92" wp14:editId="414631F9">
                <wp:simplePos x="0" y="0"/>
                <wp:positionH relativeFrom="margin">
                  <wp:posOffset>-70834</wp:posOffset>
                </wp:positionH>
                <wp:positionV relativeFrom="paragraph">
                  <wp:posOffset>444321</wp:posOffset>
                </wp:positionV>
                <wp:extent cx="3123127" cy="837020"/>
                <wp:effectExtent l="0" t="0" r="0" b="127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127" cy="837020"/>
                        </a:xfrm>
                        <a:prstGeom prst="rect">
                          <a:avLst/>
                        </a:prstGeom>
                        <a:noFill/>
                        <a:ln w="9525">
                          <a:noFill/>
                          <a:miter lim="800000"/>
                          <a:headEnd/>
                          <a:tailEnd/>
                        </a:ln>
                      </wps:spPr>
                      <wps:txbx>
                        <w:txbxContent>
                          <w:p w14:paraId="07DAE225" w14:textId="2C6D935C" w:rsidR="00425148" w:rsidRPr="00E60DB2" w:rsidRDefault="00E60DB2" w:rsidP="00081AAC">
                            <w:pPr>
                              <w:spacing w:after="0" w:line="240" w:lineRule="auto"/>
                              <w:jc w:val="both"/>
                              <w:rPr>
                                <w:rFonts w:ascii="Segoe UI" w:hAnsi="Segoe UI" w:cs="Segoe UI"/>
                                <w:b/>
                                <w:szCs w:val="96"/>
                                <w:lang w:val="es-ES"/>
                              </w:rPr>
                            </w:pPr>
                            <w:r w:rsidRPr="00E60DB2">
                              <w:rPr>
                                <w:rFonts w:ascii="Segoe UI" w:hAnsi="Segoe UI" w:cs="Segoe UI"/>
                                <w:b/>
                                <w:i/>
                                <w:iCs/>
                                <w:szCs w:val="96"/>
                                <w:lang w:val="es-ES"/>
                              </w:rPr>
                              <w:t>La Agencia de Energía y Agua</w:t>
                            </w:r>
                            <w:r w:rsidR="00425148" w:rsidRPr="00E60DB2">
                              <w:rPr>
                                <w:rFonts w:ascii="Segoe UI" w:hAnsi="Segoe UI" w:cs="Segoe UI"/>
                                <w:b/>
                                <w:i/>
                                <w:iCs/>
                                <w:szCs w:val="96"/>
                                <w:lang w:val="es-ES"/>
                              </w:rPr>
                              <w:t xml:space="preserve"> </w:t>
                            </w:r>
                            <w:r w:rsidRPr="00E60DB2">
                              <w:rPr>
                                <w:rFonts w:ascii="Segoe UI" w:hAnsi="Segoe UI" w:cs="Segoe UI"/>
                                <w:b/>
                                <w:i/>
                                <w:iCs/>
                                <w:szCs w:val="96"/>
                                <w:lang w:val="es-ES"/>
                              </w:rPr>
                              <w:t>organiza la 3ª reuni</w:t>
                            </w:r>
                            <w:r>
                              <w:rPr>
                                <w:rFonts w:ascii="Segoe UI" w:hAnsi="Segoe UI" w:cs="Segoe UI"/>
                                <w:b/>
                                <w:i/>
                                <w:iCs/>
                                <w:szCs w:val="96"/>
                                <w:lang w:val="es-ES"/>
                              </w:rPr>
                              <w:t>ó</w:t>
                            </w:r>
                            <w:r w:rsidRPr="00E60DB2">
                              <w:rPr>
                                <w:rFonts w:ascii="Segoe UI" w:hAnsi="Segoe UI" w:cs="Segoe UI"/>
                                <w:b/>
                                <w:i/>
                                <w:iCs/>
                                <w:szCs w:val="96"/>
                                <w:lang w:val="es-ES"/>
                              </w:rPr>
                              <w:t>n de</w:t>
                            </w:r>
                            <w:r w:rsidR="00425148" w:rsidRPr="00E60DB2">
                              <w:rPr>
                                <w:rFonts w:ascii="Segoe UI" w:hAnsi="Segoe UI" w:cs="Segoe UI"/>
                                <w:b/>
                                <w:i/>
                                <w:iCs/>
                                <w:szCs w:val="96"/>
                                <w:lang w:val="es-ES"/>
                              </w:rPr>
                              <w:t xml:space="preserve"> </w:t>
                            </w:r>
                            <w:r w:rsidR="00081AAC">
                              <w:rPr>
                                <w:rFonts w:ascii="Segoe UI" w:hAnsi="Segoe UI" w:cs="Segoe UI"/>
                                <w:b/>
                                <w:i/>
                                <w:iCs/>
                                <w:szCs w:val="96"/>
                                <w:lang w:val="es-ES"/>
                              </w:rPr>
                              <w:t>s</w:t>
                            </w:r>
                            <w:r w:rsidR="00425148" w:rsidRPr="00E60DB2">
                              <w:rPr>
                                <w:rFonts w:ascii="Segoe UI" w:hAnsi="Segoe UI" w:cs="Segoe UI"/>
                                <w:b/>
                                <w:i/>
                                <w:iCs/>
                                <w:szCs w:val="96"/>
                                <w:lang w:val="es-ES"/>
                              </w:rPr>
                              <w:t>takeholders</w:t>
                            </w:r>
                            <w:r w:rsidR="00081AAC">
                              <w:rPr>
                                <w:rFonts w:ascii="Segoe UI" w:hAnsi="Segoe UI" w:cs="Segoe UI"/>
                                <w:b/>
                                <w:i/>
                                <w:iCs/>
                                <w:szCs w:val="96"/>
                                <w:lang w:val="es-ES"/>
                              </w:rPr>
                              <w:t>,</w:t>
                            </w:r>
                            <w:r w:rsidR="00425148" w:rsidRPr="00E60DB2">
                              <w:rPr>
                                <w:rFonts w:ascii="Segoe UI" w:hAnsi="Segoe UI" w:cs="Segoe UI"/>
                                <w:b/>
                                <w:i/>
                                <w:iCs/>
                                <w:szCs w:val="96"/>
                                <w:lang w:val="es-ES"/>
                              </w:rPr>
                              <w:t xml:space="preserve"> </w:t>
                            </w:r>
                            <w:r w:rsidRPr="00E60DB2">
                              <w:rPr>
                                <w:rFonts w:ascii="Segoe UI" w:hAnsi="Segoe UI" w:cs="Segoe UI"/>
                                <w:b/>
                                <w:i/>
                                <w:iCs/>
                                <w:szCs w:val="96"/>
                                <w:lang w:val="es-ES"/>
                              </w:rPr>
                              <w:t xml:space="preserve">enfocada </w:t>
                            </w:r>
                            <w:r w:rsidR="00081AAC">
                              <w:rPr>
                                <w:rFonts w:ascii="Segoe UI" w:hAnsi="Segoe UI" w:cs="Segoe UI"/>
                                <w:b/>
                                <w:i/>
                                <w:iCs/>
                                <w:szCs w:val="96"/>
                                <w:lang w:val="es-ES"/>
                              </w:rPr>
                              <w:t>a</w:t>
                            </w:r>
                            <w:r w:rsidRPr="00E60DB2">
                              <w:rPr>
                                <w:rFonts w:ascii="Segoe UI" w:hAnsi="Segoe UI" w:cs="Segoe UI"/>
                                <w:b/>
                                <w:i/>
                                <w:iCs/>
                                <w:szCs w:val="96"/>
                                <w:lang w:val="es-ES"/>
                              </w:rPr>
                              <w:t xml:space="preserve"> </w:t>
                            </w:r>
                            <w:r>
                              <w:rPr>
                                <w:rFonts w:ascii="Segoe UI" w:hAnsi="Segoe UI" w:cs="Segoe UI"/>
                                <w:b/>
                                <w:i/>
                                <w:iCs/>
                                <w:szCs w:val="96"/>
                                <w:lang w:val="es-ES"/>
                              </w:rPr>
                              <w:t>las tecnologías de reutilización de aguas residuales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FAE92" id="_x0000_s1046" type="#_x0000_t202" style="position:absolute;margin-left:-5.6pt;margin-top:35pt;width:245.9pt;height:65.9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" filled="f" stroked="f">
                <v:textbox>
                  <w:txbxContent>
                    <w:p w14:paraId="07DAE225" w14:textId="2C6D935C" w:rsidR="00425148" w:rsidRPr="00E60DB2" w:rsidRDefault="00E60DB2" w:rsidP="00081AAC">
                      <w:pPr>
                        <w:spacing w:after="0" w:line="240" w:lineRule="auto"/>
                        <w:jc w:val="both"/>
                        <w:rPr>
                          <w:rFonts w:ascii="Segoe UI" w:hAnsi="Segoe UI" w:cs="Segoe UI"/>
                          <w:b/>
                          <w:szCs w:val="96"/>
                          <w:lang w:val="es-ES"/>
                        </w:rPr>
                      </w:pPr>
                      <w:r w:rsidRPr="00E60DB2">
                        <w:rPr>
                          <w:rFonts w:ascii="Segoe UI" w:hAnsi="Segoe UI" w:cs="Segoe UI"/>
                          <w:b/>
                          <w:i/>
                          <w:iCs/>
                          <w:szCs w:val="96"/>
                          <w:lang w:val="es-ES"/>
                        </w:rPr>
                        <w:t>La Agencia de Energía y Agua</w:t>
                      </w:r>
                      <w:r w:rsidR="00425148" w:rsidRPr="00E60DB2">
                        <w:rPr>
                          <w:rFonts w:ascii="Segoe UI" w:hAnsi="Segoe UI" w:cs="Segoe UI"/>
                          <w:b/>
                          <w:i/>
                          <w:iCs/>
                          <w:szCs w:val="96"/>
                          <w:lang w:val="es-ES"/>
                        </w:rPr>
                        <w:t xml:space="preserve"> </w:t>
                      </w:r>
                      <w:r w:rsidRPr="00E60DB2">
                        <w:rPr>
                          <w:rFonts w:ascii="Segoe UI" w:hAnsi="Segoe UI" w:cs="Segoe UI"/>
                          <w:b/>
                          <w:i/>
                          <w:iCs/>
                          <w:szCs w:val="96"/>
                          <w:lang w:val="es-ES"/>
                        </w:rPr>
                        <w:t>organiza la 3ª reuni</w:t>
                      </w:r>
                      <w:r>
                        <w:rPr>
                          <w:rFonts w:ascii="Segoe UI" w:hAnsi="Segoe UI" w:cs="Segoe UI"/>
                          <w:b/>
                          <w:i/>
                          <w:iCs/>
                          <w:szCs w:val="96"/>
                          <w:lang w:val="es-ES"/>
                        </w:rPr>
                        <w:t>ó</w:t>
                      </w:r>
                      <w:r w:rsidRPr="00E60DB2">
                        <w:rPr>
                          <w:rFonts w:ascii="Segoe UI" w:hAnsi="Segoe UI" w:cs="Segoe UI"/>
                          <w:b/>
                          <w:i/>
                          <w:iCs/>
                          <w:szCs w:val="96"/>
                          <w:lang w:val="es-ES"/>
                        </w:rPr>
                        <w:t>n de</w:t>
                      </w:r>
                      <w:r w:rsidR="00425148" w:rsidRPr="00E60DB2">
                        <w:rPr>
                          <w:rFonts w:ascii="Segoe UI" w:hAnsi="Segoe UI" w:cs="Segoe UI"/>
                          <w:b/>
                          <w:i/>
                          <w:iCs/>
                          <w:szCs w:val="96"/>
                          <w:lang w:val="es-ES"/>
                        </w:rPr>
                        <w:t xml:space="preserve"> </w:t>
                      </w:r>
                      <w:r w:rsidR="00081AAC">
                        <w:rPr>
                          <w:rFonts w:ascii="Segoe UI" w:hAnsi="Segoe UI" w:cs="Segoe UI"/>
                          <w:b/>
                          <w:i/>
                          <w:iCs/>
                          <w:szCs w:val="96"/>
                          <w:lang w:val="es-ES"/>
                        </w:rPr>
                        <w:t>s</w:t>
                      </w:r>
                      <w:r w:rsidR="00425148" w:rsidRPr="00E60DB2">
                        <w:rPr>
                          <w:rFonts w:ascii="Segoe UI" w:hAnsi="Segoe UI" w:cs="Segoe UI"/>
                          <w:b/>
                          <w:i/>
                          <w:iCs/>
                          <w:szCs w:val="96"/>
                          <w:lang w:val="es-ES"/>
                        </w:rPr>
                        <w:t>takeholders</w:t>
                      </w:r>
                      <w:r w:rsidR="00081AAC">
                        <w:rPr>
                          <w:rFonts w:ascii="Segoe UI" w:hAnsi="Segoe UI" w:cs="Segoe UI"/>
                          <w:b/>
                          <w:i/>
                          <w:iCs/>
                          <w:szCs w:val="96"/>
                          <w:lang w:val="es-ES"/>
                        </w:rPr>
                        <w:t>,</w:t>
                      </w:r>
                      <w:r w:rsidR="00425148" w:rsidRPr="00E60DB2">
                        <w:rPr>
                          <w:rFonts w:ascii="Segoe UI" w:hAnsi="Segoe UI" w:cs="Segoe UI"/>
                          <w:b/>
                          <w:i/>
                          <w:iCs/>
                          <w:szCs w:val="96"/>
                          <w:lang w:val="es-ES"/>
                        </w:rPr>
                        <w:t xml:space="preserve"> </w:t>
                      </w:r>
                      <w:r w:rsidRPr="00E60DB2">
                        <w:rPr>
                          <w:rFonts w:ascii="Segoe UI" w:hAnsi="Segoe UI" w:cs="Segoe UI"/>
                          <w:b/>
                          <w:i/>
                          <w:iCs/>
                          <w:szCs w:val="96"/>
                          <w:lang w:val="es-ES"/>
                        </w:rPr>
                        <w:t xml:space="preserve">enfocada </w:t>
                      </w:r>
                      <w:r w:rsidR="00081AAC">
                        <w:rPr>
                          <w:rFonts w:ascii="Segoe UI" w:hAnsi="Segoe UI" w:cs="Segoe UI"/>
                          <w:b/>
                          <w:i/>
                          <w:iCs/>
                          <w:szCs w:val="96"/>
                          <w:lang w:val="es-ES"/>
                        </w:rPr>
                        <w:t>a</w:t>
                      </w:r>
                      <w:r w:rsidRPr="00E60DB2">
                        <w:rPr>
                          <w:rFonts w:ascii="Segoe UI" w:hAnsi="Segoe UI" w:cs="Segoe UI"/>
                          <w:b/>
                          <w:i/>
                          <w:iCs/>
                          <w:szCs w:val="96"/>
                          <w:lang w:val="es-ES"/>
                        </w:rPr>
                        <w:t xml:space="preserve"> </w:t>
                      </w:r>
                      <w:r>
                        <w:rPr>
                          <w:rFonts w:ascii="Segoe UI" w:hAnsi="Segoe UI" w:cs="Segoe UI"/>
                          <w:b/>
                          <w:i/>
                          <w:iCs/>
                          <w:szCs w:val="96"/>
                          <w:lang w:val="es-ES"/>
                        </w:rPr>
                        <w:t>las tecnologías de reutilización de aguas residuales</w:t>
                      </w:r>
                    </w:p>
                  </w:txbxContent>
                </v:textbox>
                <w10:wrap anchorx="margin"/>
              </v:shape>
            </w:pict>
          </mc:Fallback>
        </mc:AlternateContent>
      </w:r>
      <w:r w:rsidR="001471D3" w:rsidRPr="00425148">
        <w:rPr>
          <w:noProof/>
          <w:lang w:eastAsia="en-GB"/>
        </w:rPr>
        <mc:AlternateContent>
          <mc:Choice Requires="wps">
            <w:drawing>
              <wp:anchor distT="45720" distB="45720" distL="114300" distR="114300" simplePos="0" relativeHeight="251815936" behindDoc="0" locked="0" layoutInCell="1" allowOverlap="1" wp14:anchorId="069E6DF9" wp14:editId="5EEDFA6B">
                <wp:simplePos x="0" y="0"/>
                <wp:positionH relativeFrom="column">
                  <wp:posOffset>3664039</wp:posOffset>
                </wp:positionH>
                <wp:positionV relativeFrom="paragraph">
                  <wp:posOffset>1126901</wp:posOffset>
                </wp:positionV>
                <wp:extent cx="3081020" cy="727012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7270124"/>
                        </a:xfrm>
                        <a:prstGeom prst="rect">
                          <a:avLst/>
                        </a:prstGeom>
                        <a:noFill/>
                        <a:ln w="9525">
                          <a:noFill/>
                          <a:miter lim="800000"/>
                          <a:headEnd/>
                          <a:tailEnd/>
                        </a:ln>
                      </wps:spPr>
                      <wps:txbx>
                        <w:txbxContent>
                          <w:p w14:paraId="4A1F3521" w14:textId="7DAC637C" w:rsidR="00EA3FA3" w:rsidRDefault="00EA3FA3" w:rsidP="00DD5EE9">
                            <w:pPr>
                              <w:jc w:val="both"/>
                              <w:rPr>
                                <w:rStyle w:val="tlid-translation"/>
                                <w:lang w:val="es-ES"/>
                              </w:rPr>
                            </w:pPr>
                            <w:r>
                              <w:rPr>
                                <w:rStyle w:val="tlid-translation"/>
                                <w:lang w:val="es-ES"/>
                              </w:rPr>
                              <w:t xml:space="preserve">En septiembre, </w:t>
                            </w:r>
                            <w:r w:rsidR="009969C3">
                              <w:rPr>
                                <w:rStyle w:val="tlid-translation"/>
                                <w:lang w:val="es-ES"/>
                              </w:rPr>
                              <w:t>el</w:t>
                            </w:r>
                            <w:r>
                              <w:rPr>
                                <w:rStyle w:val="tlid-translation"/>
                                <w:lang w:val="es-ES"/>
                              </w:rPr>
                              <w:t xml:space="preserve"> socio de</w:t>
                            </w:r>
                            <w:r w:rsidR="000C60FA">
                              <w:rPr>
                                <w:rStyle w:val="tlid-translation"/>
                                <w:lang w:val="es-ES"/>
                              </w:rPr>
                              <w:t xml:space="preserve"> </w:t>
                            </w:r>
                            <w:r>
                              <w:rPr>
                                <w:rStyle w:val="tlid-translation"/>
                                <w:lang w:val="es-ES"/>
                              </w:rPr>
                              <w:t>AQUARES de la República Checa, la Agencia Regional y de Desarrollo de la región de Pardubice, participaron en la 13</w:t>
                            </w:r>
                            <w:r w:rsidR="000C60FA">
                              <w:rPr>
                                <w:rStyle w:val="tlid-translation"/>
                                <w:lang w:val="es-ES"/>
                              </w:rPr>
                              <w:t>ª</w:t>
                            </w:r>
                            <w:r>
                              <w:rPr>
                                <w:rStyle w:val="tlid-translation"/>
                                <w:lang w:val="es-ES"/>
                              </w:rPr>
                              <w:t xml:space="preserve"> Conferencia Bienal - VODA 2019, organizada por la Asociación para el Agua en la República Checa en Poděbrady. “La Conferencia Bienal VODA es </w:t>
                            </w:r>
                            <w:r w:rsidR="003E7281">
                              <w:rPr>
                                <w:rStyle w:val="tlid-translation"/>
                                <w:lang w:val="es-ES"/>
                              </w:rPr>
                              <w:t>el buque insignia</w:t>
                            </w:r>
                            <w:r>
                              <w:rPr>
                                <w:rStyle w:val="tlid-translation"/>
                                <w:lang w:val="es-ES"/>
                              </w:rPr>
                              <w:t xml:space="preserve"> de la Asociación para el Agua de la República Checa y un foro para reunirse con</w:t>
                            </w:r>
                            <w:r w:rsidR="000C60FA">
                              <w:rPr>
                                <w:rStyle w:val="tlid-translation"/>
                                <w:lang w:val="es-ES"/>
                              </w:rPr>
                              <w:t xml:space="preserve"> </w:t>
                            </w:r>
                            <w:r>
                              <w:rPr>
                                <w:rStyle w:val="tlid-translation"/>
                                <w:lang w:val="es-ES"/>
                              </w:rPr>
                              <w:t>participantes en el campo de la gestión del agua y la protección del medio ambiente, su objetivo es el desarrollo sostenible de la sociedad.</w:t>
                            </w:r>
                          </w:p>
                          <w:p w14:paraId="69BA60BB" w14:textId="46CE0D62" w:rsidR="00EA3FA3" w:rsidRDefault="00EA3FA3" w:rsidP="00DD5EE9">
                            <w:pPr>
                              <w:jc w:val="both"/>
                              <w:rPr>
                                <w:rStyle w:val="tlid-translation"/>
                                <w:lang w:val="es-ES"/>
                              </w:rPr>
                            </w:pPr>
                            <w:r>
                              <w:rPr>
                                <w:rStyle w:val="tlid-translation"/>
                                <w:lang w:val="es-ES"/>
                              </w:rPr>
                              <w:t xml:space="preserve">Este año, la conferencia trató de definir las áreas clave actuales para la investigación y una mayor dirección de la gestión del agua en la República Checa. Durante la conferencia, </w:t>
                            </w:r>
                            <w:r w:rsidR="003E7281">
                              <w:rPr>
                                <w:rStyle w:val="tlid-translation"/>
                                <w:lang w:val="es-ES"/>
                              </w:rPr>
                              <w:t xml:space="preserve">se presentó </w:t>
                            </w:r>
                            <w:r>
                              <w:rPr>
                                <w:rStyle w:val="tlid-translation"/>
                                <w:lang w:val="es-ES"/>
                              </w:rPr>
                              <w:t xml:space="preserve">el proyecto AQUARES </w:t>
                            </w:r>
                            <w:r w:rsidR="003E7281">
                              <w:rPr>
                                <w:rStyle w:val="tlid-translation"/>
                                <w:lang w:val="es-ES"/>
                              </w:rPr>
                              <w:t xml:space="preserve">a </w:t>
                            </w:r>
                            <w:r>
                              <w:rPr>
                                <w:rStyle w:val="tlid-translation"/>
                                <w:lang w:val="es-ES"/>
                              </w:rPr>
                              <w:t>los expositores</w:t>
                            </w:r>
                            <w:r w:rsidR="001471D3">
                              <w:rPr>
                                <w:rStyle w:val="tlid-translation"/>
                                <w:lang w:val="es-ES"/>
                              </w:rPr>
                              <w:t xml:space="preserve">, </w:t>
                            </w:r>
                            <w:r w:rsidR="003E7281">
                              <w:rPr>
                                <w:rStyle w:val="tlid-translation"/>
                                <w:lang w:val="es-ES"/>
                              </w:rPr>
                              <w:t xml:space="preserve">fomentando </w:t>
                            </w:r>
                            <w:r>
                              <w:rPr>
                                <w:rStyle w:val="tlid-translation"/>
                                <w:lang w:val="es-ES"/>
                              </w:rPr>
                              <w:t>nuevos contactos</w:t>
                            </w:r>
                            <w:r w:rsidR="003E7281">
                              <w:rPr>
                                <w:rStyle w:val="tlid-translation"/>
                                <w:lang w:val="es-ES"/>
                              </w:rPr>
                              <w:t xml:space="preserve"> entre</w:t>
                            </w:r>
                            <w:r>
                              <w:rPr>
                                <w:rStyle w:val="tlid-translation"/>
                                <w:lang w:val="es-ES"/>
                              </w:rPr>
                              <w:t xml:space="preserve"> los participantes. La conferencia incluyó temas como agua potable, calidad del agua en el efluente de la planta de tratamiento de aguas residuales, contaminantes específicos en aguas superficiales y ecosistemas, redes de alcantarillado y protección del agua, reutilización de aguas residuales y lodos, agua de lluvia y otros.</w:t>
                            </w:r>
                          </w:p>
                          <w:p w14:paraId="78BE2712" w14:textId="5E0C04D0" w:rsidR="00425148" w:rsidRPr="00EA3FA3" w:rsidRDefault="00EA3FA3" w:rsidP="00425148">
                            <w:pPr>
                              <w:jc w:val="both"/>
                              <w:rPr>
                                <w:lang w:val="es-ES"/>
                              </w:rPr>
                            </w:pPr>
                            <w:r>
                              <w:rPr>
                                <w:rStyle w:val="tlid-translation"/>
                                <w:lang w:val="es-ES"/>
                              </w:rPr>
                              <w:t xml:space="preserve">El último día se dedicó a una visita al </w:t>
                            </w:r>
                            <w:r w:rsidR="003E7281" w:rsidRPr="000173D5">
                              <w:rPr>
                                <w:lang w:val="es-ES"/>
                              </w:rPr>
                              <w:t>Centro de Ámbito Hidrogeológico</w:t>
                            </w:r>
                            <w:r w:rsidR="003E7281">
                              <w:rPr>
                                <w:rStyle w:val="tlid-translation"/>
                                <w:lang w:val="es-ES"/>
                              </w:rPr>
                              <w:t xml:space="preserve"> </w:t>
                            </w:r>
                            <w:r w:rsidR="001471D3">
                              <w:rPr>
                                <w:rStyle w:val="tlid-translation"/>
                                <w:lang w:val="es-ES"/>
                              </w:rPr>
                              <w:t xml:space="preserve">- </w:t>
                            </w:r>
                            <w:r>
                              <w:rPr>
                                <w:rStyle w:val="tlid-translation"/>
                                <w:lang w:val="es-ES"/>
                              </w:rPr>
                              <w:t xml:space="preserve">una infraestructura única para el desarrollo de la investigación y la innovación en el campo de la ingeniería ambiental, especialmente en el cuidado y la gestión de los recursos hídricos. El centro está equipado con una extensa red de </w:t>
                            </w:r>
                            <w:r w:rsidR="003E7281">
                              <w:rPr>
                                <w:rStyle w:val="tlid-translation"/>
                                <w:lang w:val="es-ES"/>
                              </w:rPr>
                              <w:t>complementos</w:t>
                            </w:r>
                            <w:r>
                              <w:rPr>
                                <w:rStyle w:val="tlid-translation"/>
                                <w:lang w:val="es-ES"/>
                              </w:rPr>
                              <w:t xml:space="preserve"> hidrogeológicos, que se com</w:t>
                            </w:r>
                            <w:r w:rsidR="003E7281">
                              <w:rPr>
                                <w:rStyle w:val="tlid-translation"/>
                                <w:lang w:val="es-ES"/>
                              </w:rPr>
                              <w:t>binan</w:t>
                            </w:r>
                            <w:r>
                              <w:rPr>
                                <w:rStyle w:val="tlid-translation"/>
                                <w:lang w:val="es-ES"/>
                              </w:rPr>
                              <w:t xml:space="preserve"> con otros seleccionados para la simulación de procesos específicos, su control y </w:t>
                            </w:r>
                            <w:r w:rsidR="003E7281">
                              <w:rPr>
                                <w:rStyle w:val="tlid-translation"/>
                                <w:lang w:val="es-ES"/>
                              </w:rPr>
                              <w:t>seguimiento</w:t>
                            </w:r>
                            <w:r>
                              <w:rPr>
                                <w:rStyle w:val="tlid-translation"/>
                                <w:lang w:val="es-ES"/>
                              </w:rPr>
                              <w:t>. El sitio tiene un</w:t>
                            </w:r>
                            <w:r w:rsidR="003E7281">
                              <w:rPr>
                                <w:rStyle w:val="tlid-translation"/>
                                <w:lang w:val="es-ES"/>
                              </w:rPr>
                              <w:t xml:space="preserve"> </w:t>
                            </w:r>
                            <w:r>
                              <w:rPr>
                                <w:rStyle w:val="tlid-translation"/>
                                <w:lang w:val="es-ES"/>
                              </w:rPr>
                              <w:t>radar hidrogeológico, que proporciona</w:t>
                            </w:r>
                            <w:r w:rsidR="003E7281">
                              <w:rPr>
                                <w:rStyle w:val="tlid-translation"/>
                                <w:lang w:val="es-ES"/>
                              </w:rPr>
                              <w:t xml:space="preserve"> y archiva</w:t>
                            </w:r>
                            <w:r>
                              <w:rPr>
                                <w:rStyle w:val="tlid-translation"/>
                                <w:lang w:val="es-ES"/>
                              </w:rPr>
                              <w:t xml:space="preserve"> datos en línea sobre los parámetros del agua subterránea </w:t>
                            </w:r>
                            <w:r w:rsidR="003E7281">
                              <w:rPr>
                                <w:rStyle w:val="tlid-translation"/>
                                <w:lang w:val="es-ES"/>
                              </w:rPr>
                              <w:t>in situ</w:t>
                            </w:r>
                            <w:r>
                              <w:rPr>
                                <w:rStyle w:val="tlid-translation"/>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6DF9" id="_x0000_s1047" type="#_x0000_t202" style="position:absolute;margin-left:288.5pt;margin-top:88.75pt;width:242.6pt;height:572.4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" filled="f" stroked="f">
                <v:textbox>
                  <w:txbxContent>
                    <w:p w14:paraId="4A1F3521" w14:textId="7DAC637C" w:rsidR="00EA3FA3" w:rsidRDefault="00EA3FA3" w:rsidP="00DD5EE9">
                      <w:pPr>
                        <w:jc w:val="both"/>
                        <w:rPr>
                          <w:rStyle w:val="tlid-translation"/>
                          <w:lang w:val="es-ES"/>
                        </w:rPr>
                      </w:pPr>
                      <w:r>
                        <w:rPr>
                          <w:rStyle w:val="tlid-translation"/>
                          <w:lang w:val="es-ES"/>
                        </w:rPr>
                        <w:t xml:space="preserve">En septiembre, </w:t>
                      </w:r>
                      <w:r w:rsidR="009969C3">
                        <w:rPr>
                          <w:rStyle w:val="tlid-translation"/>
                          <w:lang w:val="es-ES"/>
                        </w:rPr>
                        <w:t>el</w:t>
                      </w:r>
                      <w:r>
                        <w:rPr>
                          <w:rStyle w:val="tlid-translation"/>
                          <w:lang w:val="es-ES"/>
                        </w:rPr>
                        <w:t xml:space="preserve"> socio de</w:t>
                      </w:r>
                      <w:r w:rsidR="000C60FA">
                        <w:rPr>
                          <w:rStyle w:val="tlid-translation"/>
                          <w:lang w:val="es-ES"/>
                        </w:rPr>
                        <w:t xml:space="preserve"> </w:t>
                      </w:r>
                      <w:r>
                        <w:rPr>
                          <w:rStyle w:val="tlid-translation"/>
                          <w:lang w:val="es-ES"/>
                        </w:rPr>
                        <w:t>AQUARES de la República Checa, la Agencia Regional y de Desarrollo de la región de Pardubice, participaron en la 13</w:t>
                      </w:r>
                      <w:r w:rsidR="000C60FA">
                        <w:rPr>
                          <w:rStyle w:val="tlid-translation"/>
                          <w:lang w:val="es-ES"/>
                        </w:rPr>
                        <w:t>ª</w:t>
                      </w:r>
                      <w:r>
                        <w:rPr>
                          <w:rStyle w:val="tlid-translation"/>
                          <w:lang w:val="es-ES"/>
                        </w:rPr>
                        <w:t xml:space="preserve"> Conferencia Bienal - VODA 2019, organizada por la Asociación para el Agua en la República Checa en Poděbrady. “La Conferencia Bienal VODA es </w:t>
                      </w:r>
                      <w:r w:rsidR="003E7281">
                        <w:rPr>
                          <w:rStyle w:val="tlid-translation"/>
                          <w:lang w:val="es-ES"/>
                        </w:rPr>
                        <w:t>el buque insignia</w:t>
                      </w:r>
                      <w:r>
                        <w:rPr>
                          <w:rStyle w:val="tlid-translation"/>
                          <w:lang w:val="es-ES"/>
                        </w:rPr>
                        <w:t xml:space="preserve"> de la Asociación para el Agua de la República Checa y un foro para reunirse con</w:t>
                      </w:r>
                      <w:r w:rsidR="000C60FA">
                        <w:rPr>
                          <w:rStyle w:val="tlid-translation"/>
                          <w:lang w:val="es-ES"/>
                        </w:rPr>
                        <w:t xml:space="preserve"> </w:t>
                      </w:r>
                      <w:r>
                        <w:rPr>
                          <w:rStyle w:val="tlid-translation"/>
                          <w:lang w:val="es-ES"/>
                        </w:rPr>
                        <w:t>participantes en el campo de la gestión del agua y la protección del medio ambiente, su objetivo es el desarrollo sostenible de la sociedad.</w:t>
                      </w:r>
                    </w:p>
                    <w:p w14:paraId="69BA60BB" w14:textId="46CE0D62" w:rsidR="00EA3FA3" w:rsidRDefault="00EA3FA3" w:rsidP="00DD5EE9">
                      <w:pPr>
                        <w:jc w:val="both"/>
                        <w:rPr>
                          <w:rStyle w:val="tlid-translation"/>
                          <w:lang w:val="es-ES"/>
                        </w:rPr>
                      </w:pPr>
                      <w:r>
                        <w:rPr>
                          <w:rStyle w:val="tlid-translation"/>
                          <w:lang w:val="es-ES"/>
                        </w:rPr>
                        <w:t xml:space="preserve">Este año, la conferencia trató de definir las áreas clave actuales para la investigación y una mayor dirección de la gestión del agua en la República Checa. Durante la conferencia, </w:t>
                      </w:r>
                      <w:r w:rsidR="003E7281">
                        <w:rPr>
                          <w:rStyle w:val="tlid-translation"/>
                          <w:lang w:val="es-ES"/>
                        </w:rPr>
                        <w:t xml:space="preserve">se presentó </w:t>
                      </w:r>
                      <w:r>
                        <w:rPr>
                          <w:rStyle w:val="tlid-translation"/>
                          <w:lang w:val="es-ES"/>
                        </w:rPr>
                        <w:t xml:space="preserve">el proyecto AQUARES </w:t>
                      </w:r>
                      <w:r w:rsidR="003E7281">
                        <w:rPr>
                          <w:rStyle w:val="tlid-translation"/>
                          <w:lang w:val="es-ES"/>
                        </w:rPr>
                        <w:t xml:space="preserve">a </w:t>
                      </w:r>
                      <w:r>
                        <w:rPr>
                          <w:rStyle w:val="tlid-translation"/>
                          <w:lang w:val="es-ES"/>
                        </w:rPr>
                        <w:t>los expositores</w:t>
                      </w:r>
                      <w:r w:rsidR="001471D3">
                        <w:rPr>
                          <w:rStyle w:val="tlid-translation"/>
                          <w:lang w:val="es-ES"/>
                        </w:rPr>
                        <w:t xml:space="preserve">, </w:t>
                      </w:r>
                      <w:r w:rsidR="003E7281">
                        <w:rPr>
                          <w:rStyle w:val="tlid-translation"/>
                          <w:lang w:val="es-ES"/>
                        </w:rPr>
                        <w:t xml:space="preserve">fomentando </w:t>
                      </w:r>
                      <w:r>
                        <w:rPr>
                          <w:rStyle w:val="tlid-translation"/>
                          <w:lang w:val="es-ES"/>
                        </w:rPr>
                        <w:t>nuevos contactos</w:t>
                      </w:r>
                      <w:r w:rsidR="003E7281">
                        <w:rPr>
                          <w:rStyle w:val="tlid-translation"/>
                          <w:lang w:val="es-ES"/>
                        </w:rPr>
                        <w:t xml:space="preserve"> entre</w:t>
                      </w:r>
                      <w:r>
                        <w:rPr>
                          <w:rStyle w:val="tlid-translation"/>
                          <w:lang w:val="es-ES"/>
                        </w:rPr>
                        <w:t xml:space="preserve"> los participantes. La conferencia incluyó temas como agua potable, calidad del agua en el efluente de la planta de tratamiento de aguas residuales, contaminantes específicos en aguas superficiales y ecosistemas, redes de alcantarillado y protección del agua, reutilización de aguas residuales y lodos, agua de lluvia y otros.</w:t>
                      </w:r>
                    </w:p>
                    <w:p w14:paraId="78BE2712" w14:textId="5E0C04D0" w:rsidR="00425148" w:rsidRPr="00EA3FA3" w:rsidRDefault="00EA3FA3" w:rsidP="00425148">
                      <w:pPr>
                        <w:jc w:val="both"/>
                        <w:rPr>
                          <w:lang w:val="es-ES"/>
                        </w:rPr>
                      </w:pPr>
                      <w:r>
                        <w:rPr>
                          <w:rStyle w:val="tlid-translation"/>
                          <w:lang w:val="es-ES"/>
                        </w:rPr>
                        <w:t xml:space="preserve">El último día se dedicó a una visita al </w:t>
                      </w:r>
                      <w:r w:rsidR="003E7281" w:rsidRPr="000173D5">
                        <w:rPr>
                          <w:lang w:val="es-ES"/>
                        </w:rPr>
                        <w:t>Centro de Ámbito Hidrogeológico</w:t>
                      </w:r>
                      <w:r w:rsidR="003E7281">
                        <w:rPr>
                          <w:rStyle w:val="tlid-translation"/>
                          <w:lang w:val="es-ES"/>
                        </w:rPr>
                        <w:t xml:space="preserve"> </w:t>
                      </w:r>
                      <w:r w:rsidR="001471D3">
                        <w:rPr>
                          <w:rStyle w:val="tlid-translation"/>
                          <w:lang w:val="es-ES"/>
                        </w:rPr>
                        <w:t xml:space="preserve">- </w:t>
                      </w:r>
                      <w:r>
                        <w:rPr>
                          <w:rStyle w:val="tlid-translation"/>
                          <w:lang w:val="es-ES"/>
                        </w:rPr>
                        <w:t xml:space="preserve">una infraestructura única para el desarrollo de la investigación y la innovación en el campo de la ingeniería ambiental, especialmente en el cuidado y la gestión de los recursos hídricos. El centro está equipado con una extensa red de </w:t>
                      </w:r>
                      <w:r w:rsidR="003E7281">
                        <w:rPr>
                          <w:rStyle w:val="tlid-translation"/>
                          <w:lang w:val="es-ES"/>
                        </w:rPr>
                        <w:t>complementos</w:t>
                      </w:r>
                      <w:r>
                        <w:rPr>
                          <w:rStyle w:val="tlid-translation"/>
                          <w:lang w:val="es-ES"/>
                        </w:rPr>
                        <w:t xml:space="preserve"> hidrogeológicos, que se com</w:t>
                      </w:r>
                      <w:r w:rsidR="003E7281">
                        <w:rPr>
                          <w:rStyle w:val="tlid-translation"/>
                          <w:lang w:val="es-ES"/>
                        </w:rPr>
                        <w:t>binan</w:t>
                      </w:r>
                      <w:r>
                        <w:rPr>
                          <w:rStyle w:val="tlid-translation"/>
                          <w:lang w:val="es-ES"/>
                        </w:rPr>
                        <w:t xml:space="preserve"> con otros seleccionados para la simulación de procesos específicos, su control y </w:t>
                      </w:r>
                      <w:r w:rsidR="003E7281">
                        <w:rPr>
                          <w:rStyle w:val="tlid-translation"/>
                          <w:lang w:val="es-ES"/>
                        </w:rPr>
                        <w:t>seguimiento</w:t>
                      </w:r>
                      <w:r>
                        <w:rPr>
                          <w:rStyle w:val="tlid-translation"/>
                          <w:lang w:val="es-ES"/>
                        </w:rPr>
                        <w:t>. El sitio tiene un</w:t>
                      </w:r>
                      <w:r w:rsidR="003E7281">
                        <w:rPr>
                          <w:rStyle w:val="tlid-translation"/>
                          <w:lang w:val="es-ES"/>
                        </w:rPr>
                        <w:t xml:space="preserve"> </w:t>
                      </w:r>
                      <w:r>
                        <w:rPr>
                          <w:rStyle w:val="tlid-translation"/>
                          <w:lang w:val="es-ES"/>
                        </w:rPr>
                        <w:t>radar hidrogeológico, que proporciona</w:t>
                      </w:r>
                      <w:r w:rsidR="003E7281">
                        <w:rPr>
                          <w:rStyle w:val="tlid-translation"/>
                          <w:lang w:val="es-ES"/>
                        </w:rPr>
                        <w:t xml:space="preserve"> y archiva</w:t>
                      </w:r>
                      <w:r>
                        <w:rPr>
                          <w:rStyle w:val="tlid-translation"/>
                          <w:lang w:val="es-ES"/>
                        </w:rPr>
                        <w:t xml:space="preserve"> datos en línea sobre los parámetros del agua subterránea </w:t>
                      </w:r>
                      <w:r w:rsidR="003E7281">
                        <w:rPr>
                          <w:rStyle w:val="tlid-translation"/>
                          <w:lang w:val="es-ES"/>
                        </w:rPr>
                        <w:t>in situ</w:t>
                      </w:r>
                      <w:r>
                        <w:rPr>
                          <w:rStyle w:val="tlid-translation"/>
                          <w:lang w:val="es-ES"/>
                        </w:rPr>
                        <w:t>.</w:t>
                      </w:r>
                    </w:p>
                  </w:txbxContent>
                </v:textbox>
              </v:shape>
            </w:pict>
          </mc:Fallback>
        </mc:AlternateContent>
      </w:r>
      <w:r w:rsidR="000C60FA" w:rsidRPr="00425148">
        <w:rPr>
          <w:noProof/>
          <w:lang w:eastAsia="en-GB"/>
        </w:rPr>
        <mc:AlternateContent>
          <mc:Choice Requires="wps">
            <w:drawing>
              <wp:anchor distT="45720" distB="45720" distL="114300" distR="114300" simplePos="0" relativeHeight="251813888" behindDoc="0" locked="0" layoutInCell="1" allowOverlap="1" wp14:anchorId="3665B5A7" wp14:editId="615C07D0">
                <wp:simplePos x="0" y="0"/>
                <wp:positionH relativeFrom="column">
                  <wp:posOffset>3309870</wp:posOffset>
                </wp:positionH>
                <wp:positionV relativeFrom="paragraph">
                  <wp:posOffset>64394</wp:posOffset>
                </wp:positionV>
                <wp:extent cx="3567430" cy="35416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354160"/>
                        </a:xfrm>
                        <a:prstGeom prst="rect">
                          <a:avLst/>
                        </a:prstGeom>
                        <a:noFill/>
                        <a:ln w="9525">
                          <a:noFill/>
                          <a:miter lim="800000"/>
                          <a:headEnd/>
                          <a:tailEnd/>
                        </a:ln>
                      </wps:spPr>
                      <wps:txbx>
                        <w:txbxContent>
                          <w:p w14:paraId="59ACC7DF" w14:textId="4DD40F91" w:rsidR="00425148" w:rsidRPr="00425148" w:rsidRDefault="000C60FA" w:rsidP="00425148">
                            <w:pPr>
                              <w:spacing w:after="0" w:line="240" w:lineRule="auto"/>
                              <w:jc w:val="right"/>
                              <w:rPr>
                                <w:rFonts w:ascii="Segoe UI" w:hAnsi="Segoe UI" w:cs="Segoe UI"/>
                                <w:b/>
                                <w:sz w:val="32"/>
                                <w:szCs w:val="96"/>
                              </w:rPr>
                            </w:pPr>
                            <w:r>
                              <w:rPr>
                                <w:rFonts w:ascii="Segoe UI" w:hAnsi="Segoe UI" w:cs="Segoe UI"/>
                                <w:b/>
                                <w:sz w:val="32"/>
                                <w:szCs w:val="96"/>
                              </w:rPr>
                              <w:t>NOVEDADES OTROS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B5A7" id="_x0000_s1047" type="#_x0000_t202" style="position:absolute;margin-left:260.6pt;margin-top:5.05pt;width:280.9pt;height:27.9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" filled="f" stroked="f">
                <v:textbox>
                  <w:txbxContent>
                    <w:p w14:paraId="59ACC7DF" w14:textId="4DD40F91" w:rsidR="00425148" w:rsidRPr="00425148" w:rsidRDefault="000C60FA" w:rsidP="00425148">
                      <w:pPr>
                        <w:spacing w:after="0" w:line="240" w:lineRule="auto"/>
                        <w:jc w:val="right"/>
                        <w:rPr>
                          <w:rFonts w:ascii="Segoe UI" w:hAnsi="Segoe UI" w:cs="Segoe UI"/>
                          <w:b/>
                          <w:sz w:val="32"/>
                          <w:szCs w:val="96"/>
                        </w:rPr>
                      </w:pPr>
                      <w:r>
                        <w:rPr>
                          <w:rFonts w:ascii="Segoe UI" w:hAnsi="Segoe UI" w:cs="Segoe UI"/>
                          <w:b/>
                          <w:sz w:val="32"/>
                          <w:szCs w:val="96"/>
                        </w:rPr>
                        <w:t>NOVEDADES OTROS PROYECTOS</w:t>
                      </w:r>
                    </w:p>
                  </w:txbxContent>
                </v:textbox>
              </v:shape>
            </w:pict>
          </mc:Fallback>
        </mc:AlternateContent>
      </w:r>
      <w:r w:rsidR="000C60FA" w:rsidRPr="00425148">
        <w:rPr>
          <w:noProof/>
          <w:lang w:eastAsia="en-GB"/>
        </w:rPr>
        <mc:AlternateContent>
          <mc:Choice Requires="wps">
            <w:drawing>
              <wp:anchor distT="45720" distB="45720" distL="114300" distR="114300" simplePos="0" relativeHeight="251814912" behindDoc="0" locked="0" layoutInCell="1" allowOverlap="1" wp14:anchorId="62F84206" wp14:editId="19FE6532">
                <wp:simplePos x="0" y="0"/>
                <wp:positionH relativeFrom="column">
                  <wp:posOffset>3676918</wp:posOffset>
                </wp:positionH>
                <wp:positionV relativeFrom="paragraph">
                  <wp:posOffset>418562</wp:posOffset>
                </wp:positionV>
                <wp:extent cx="3026410" cy="727263"/>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727263"/>
                        </a:xfrm>
                        <a:prstGeom prst="rect">
                          <a:avLst/>
                        </a:prstGeom>
                        <a:noFill/>
                        <a:ln w="9525">
                          <a:noFill/>
                          <a:miter lim="800000"/>
                          <a:headEnd/>
                          <a:tailEnd/>
                        </a:ln>
                      </wps:spPr>
                      <wps:txbx>
                        <w:txbxContent>
                          <w:p w14:paraId="2197E369" w14:textId="2230B82D" w:rsidR="001471D3" w:rsidRPr="008473FD" w:rsidRDefault="001471D3" w:rsidP="001471D3">
                            <w:pPr>
                              <w:spacing w:after="0" w:line="240" w:lineRule="auto"/>
                              <w:jc w:val="right"/>
                              <w:rPr>
                                <w:rFonts w:ascii="Segoe UI" w:hAnsi="Segoe UI" w:cs="Segoe UI"/>
                                <w:b/>
                                <w:sz w:val="24"/>
                                <w:szCs w:val="96"/>
                                <w:lang w:val="es-ES"/>
                              </w:rPr>
                            </w:pPr>
                            <w:r w:rsidRPr="008473FD">
                              <w:rPr>
                                <w:rFonts w:ascii="Segoe UI" w:hAnsi="Segoe UI" w:cs="Segoe UI"/>
                                <w:b/>
                                <w:i/>
                                <w:iCs/>
                                <w:sz w:val="24"/>
                                <w:szCs w:val="96"/>
                                <w:lang w:val="es-ES"/>
                              </w:rPr>
                              <w:t xml:space="preserve">La Republica Checa participa en </w:t>
                            </w:r>
                            <w:r>
                              <w:rPr>
                                <w:rFonts w:ascii="Segoe UI" w:hAnsi="Segoe UI" w:cs="Segoe UI"/>
                                <w:b/>
                                <w:i/>
                                <w:iCs/>
                                <w:sz w:val="24"/>
                                <w:szCs w:val="96"/>
                                <w:lang w:val="es-ES"/>
                              </w:rPr>
                              <w:t>la Conferencia</w:t>
                            </w:r>
                            <w:r w:rsidRPr="008473FD">
                              <w:rPr>
                                <w:rFonts w:ascii="Segoe UI" w:hAnsi="Segoe UI" w:cs="Segoe UI"/>
                                <w:b/>
                                <w:i/>
                                <w:iCs/>
                                <w:sz w:val="24"/>
                                <w:szCs w:val="96"/>
                                <w:lang w:val="es-ES"/>
                              </w:rPr>
                              <w:t xml:space="preserve"> </w:t>
                            </w:r>
                            <w:r>
                              <w:rPr>
                                <w:rFonts w:ascii="Segoe UI" w:hAnsi="Segoe UI" w:cs="Segoe UI"/>
                                <w:b/>
                                <w:i/>
                                <w:iCs/>
                                <w:sz w:val="24"/>
                                <w:szCs w:val="96"/>
                                <w:lang w:val="es-ES"/>
                              </w:rPr>
                              <w:t>“V</w:t>
                            </w:r>
                            <w:r w:rsidR="00BE3D2C">
                              <w:rPr>
                                <w:rFonts w:ascii="Segoe UI" w:hAnsi="Segoe UI" w:cs="Segoe UI"/>
                                <w:b/>
                                <w:i/>
                                <w:iCs/>
                                <w:sz w:val="24"/>
                                <w:szCs w:val="96"/>
                                <w:lang w:val="es-ES"/>
                              </w:rPr>
                              <w:t>O</w:t>
                            </w:r>
                            <w:r>
                              <w:rPr>
                                <w:rFonts w:ascii="Segoe UI" w:hAnsi="Segoe UI" w:cs="Segoe UI"/>
                                <w:b/>
                                <w:i/>
                                <w:iCs/>
                                <w:sz w:val="24"/>
                                <w:szCs w:val="96"/>
                                <w:lang w:val="es-ES"/>
                              </w:rPr>
                              <w:t>DA</w:t>
                            </w:r>
                            <w:r w:rsidRPr="008473FD">
                              <w:rPr>
                                <w:rFonts w:ascii="Segoe UI" w:hAnsi="Segoe UI" w:cs="Segoe UI"/>
                                <w:b/>
                                <w:i/>
                                <w:iCs/>
                                <w:sz w:val="24"/>
                                <w:szCs w:val="96"/>
                                <w:lang w:val="es-ES"/>
                              </w:rPr>
                              <w:t xml:space="preserve"> 2019</w:t>
                            </w:r>
                            <w:r>
                              <w:rPr>
                                <w:rFonts w:ascii="Segoe UI" w:hAnsi="Segoe UI" w:cs="Segoe UI"/>
                                <w:b/>
                                <w:i/>
                                <w:iCs/>
                                <w:sz w:val="24"/>
                                <w:szCs w:val="96"/>
                                <w:lang w:val="es-ES"/>
                              </w:rPr>
                              <w:t xml:space="preserve">”, </w:t>
                            </w:r>
                            <w:r w:rsidR="00BE3D2C">
                              <w:rPr>
                                <w:rFonts w:ascii="Segoe UI" w:hAnsi="Segoe UI" w:cs="Segoe UI"/>
                                <w:b/>
                                <w:i/>
                                <w:iCs/>
                                <w:sz w:val="24"/>
                                <w:szCs w:val="96"/>
                                <w:lang w:val="es-ES"/>
                              </w:rPr>
                              <w:t xml:space="preserve">celebrada </w:t>
                            </w:r>
                            <w:r>
                              <w:rPr>
                                <w:rFonts w:ascii="Segoe UI" w:hAnsi="Segoe UI" w:cs="Segoe UI"/>
                                <w:b/>
                                <w:i/>
                                <w:iCs/>
                                <w:sz w:val="24"/>
                                <w:szCs w:val="96"/>
                                <w:lang w:val="es-ES"/>
                              </w:rPr>
                              <w:t>en</w:t>
                            </w:r>
                            <w:r w:rsidRPr="008473FD">
                              <w:rPr>
                                <w:rFonts w:ascii="Segoe UI" w:hAnsi="Segoe UI" w:cs="Segoe UI"/>
                                <w:b/>
                                <w:i/>
                                <w:iCs/>
                                <w:sz w:val="24"/>
                                <w:szCs w:val="96"/>
                                <w:lang w:val="es-ES"/>
                              </w:rPr>
                              <w:t xml:space="preserve"> Poděbrady </w:t>
                            </w:r>
                          </w:p>
                          <w:p w14:paraId="0A0ADA42" w14:textId="0125C8E0" w:rsidR="00425148" w:rsidRPr="001471D3" w:rsidRDefault="00425148" w:rsidP="00425148">
                            <w:pPr>
                              <w:spacing w:after="0" w:line="240" w:lineRule="auto"/>
                              <w:jc w:val="right"/>
                              <w:rPr>
                                <w:rFonts w:ascii="Segoe UI" w:hAnsi="Segoe UI" w:cs="Segoe UI"/>
                                <w:b/>
                                <w:sz w:val="24"/>
                                <w:szCs w:val="9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84206" id="_x0000_s1049" type="#_x0000_t202" style="position:absolute;margin-left:289.5pt;margin-top:32.95pt;width:238.3pt;height:57.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" filled="f" stroked="f">
                <v:textbox>
                  <w:txbxContent>
                    <w:p w14:paraId="2197E369" w14:textId="2230B82D" w:rsidR="001471D3" w:rsidRPr="008473FD" w:rsidRDefault="001471D3" w:rsidP="001471D3">
                      <w:pPr>
                        <w:spacing w:after="0" w:line="240" w:lineRule="auto"/>
                        <w:jc w:val="right"/>
                        <w:rPr>
                          <w:rFonts w:ascii="Segoe UI" w:hAnsi="Segoe UI" w:cs="Segoe UI"/>
                          <w:b/>
                          <w:sz w:val="24"/>
                          <w:szCs w:val="96"/>
                          <w:lang w:val="es-ES"/>
                        </w:rPr>
                      </w:pPr>
                      <w:r w:rsidRPr="008473FD">
                        <w:rPr>
                          <w:rFonts w:ascii="Segoe UI" w:hAnsi="Segoe UI" w:cs="Segoe UI"/>
                          <w:b/>
                          <w:i/>
                          <w:iCs/>
                          <w:sz w:val="24"/>
                          <w:szCs w:val="96"/>
                          <w:lang w:val="es-ES"/>
                        </w:rPr>
                        <w:t xml:space="preserve">La Republica Checa participa en </w:t>
                      </w:r>
                      <w:r>
                        <w:rPr>
                          <w:rFonts w:ascii="Segoe UI" w:hAnsi="Segoe UI" w:cs="Segoe UI"/>
                          <w:b/>
                          <w:i/>
                          <w:iCs/>
                          <w:sz w:val="24"/>
                          <w:szCs w:val="96"/>
                          <w:lang w:val="es-ES"/>
                        </w:rPr>
                        <w:t>la Conferencia</w:t>
                      </w:r>
                      <w:r w:rsidRPr="008473FD">
                        <w:rPr>
                          <w:rFonts w:ascii="Segoe UI" w:hAnsi="Segoe UI" w:cs="Segoe UI"/>
                          <w:b/>
                          <w:i/>
                          <w:iCs/>
                          <w:sz w:val="24"/>
                          <w:szCs w:val="96"/>
                          <w:lang w:val="es-ES"/>
                        </w:rPr>
                        <w:t xml:space="preserve"> </w:t>
                      </w:r>
                      <w:r>
                        <w:rPr>
                          <w:rFonts w:ascii="Segoe UI" w:hAnsi="Segoe UI" w:cs="Segoe UI"/>
                          <w:b/>
                          <w:i/>
                          <w:iCs/>
                          <w:sz w:val="24"/>
                          <w:szCs w:val="96"/>
                          <w:lang w:val="es-ES"/>
                        </w:rPr>
                        <w:t>“V</w:t>
                      </w:r>
                      <w:r w:rsidR="00BE3D2C">
                        <w:rPr>
                          <w:rFonts w:ascii="Segoe UI" w:hAnsi="Segoe UI" w:cs="Segoe UI"/>
                          <w:b/>
                          <w:i/>
                          <w:iCs/>
                          <w:sz w:val="24"/>
                          <w:szCs w:val="96"/>
                          <w:lang w:val="es-ES"/>
                        </w:rPr>
                        <w:t>O</w:t>
                      </w:r>
                      <w:r>
                        <w:rPr>
                          <w:rFonts w:ascii="Segoe UI" w:hAnsi="Segoe UI" w:cs="Segoe UI"/>
                          <w:b/>
                          <w:i/>
                          <w:iCs/>
                          <w:sz w:val="24"/>
                          <w:szCs w:val="96"/>
                          <w:lang w:val="es-ES"/>
                        </w:rPr>
                        <w:t>DA</w:t>
                      </w:r>
                      <w:r w:rsidRPr="008473FD">
                        <w:rPr>
                          <w:rFonts w:ascii="Segoe UI" w:hAnsi="Segoe UI" w:cs="Segoe UI"/>
                          <w:b/>
                          <w:i/>
                          <w:iCs/>
                          <w:sz w:val="24"/>
                          <w:szCs w:val="96"/>
                          <w:lang w:val="es-ES"/>
                        </w:rPr>
                        <w:t xml:space="preserve"> 2019</w:t>
                      </w:r>
                      <w:r>
                        <w:rPr>
                          <w:rFonts w:ascii="Segoe UI" w:hAnsi="Segoe UI" w:cs="Segoe UI"/>
                          <w:b/>
                          <w:i/>
                          <w:iCs/>
                          <w:sz w:val="24"/>
                          <w:szCs w:val="96"/>
                          <w:lang w:val="es-ES"/>
                        </w:rPr>
                        <w:t xml:space="preserve">”, </w:t>
                      </w:r>
                      <w:r w:rsidR="00BE3D2C">
                        <w:rPr>
                          <w:rFonts w:ascii="Segoe UI" w:hAnsi="Segoe UI" w:cs="Segoe UI"/>
                          <w:b/>
                          <w:i/>
                          <w:iCs/>
                          <w:sz w:val="24"/>
                          <w:szCs w:val="96"/>
                          <w:lang w:val="es-ES"/>
                        </w:rPr>
                        <w:t xml:space="preserve">celebrada </w:t>
                      </w:r>
                      <w:r>
                        <w:rPr>
                          <w:rFonts w:ascii="Segoe UI" w:hAnsi="Segoe UI" w:cs="Segoe UI"/>
                          <w:b/>
                          <w:i/>
                          <w:iCs/>
                          <w:sz w:val="24"/>
                          <w:szCs w:val="96"/>
                          <w:lang w:val="es-ES"/>
                        </w:rPr>
                        <w:t>en</w:t>
                      </w:r>
                      <w:r w:rsidRPr="008473FD">
                        <w:rPr>
                          <w:rFonts w:ascii="Segoe UI" w:hAnsi="Segoe UI" w:cs="Segoe UI"/>
                          <w:b/>
                          <w:i/>
                          <w:iCs/>
                          <w:sz w:val="24"/>
                          <w:szCs w:val="96"/>
                          <w:lang w:val="es-ES"/>
                        </w:rPr>
                        <w:t xml:space="preserve"> Poděbrady </w:t>
                      </w:r>
                    </w:p>
                    <w:p w14:paraId="0A0ADA42" w14:textId="0125C8E0" w:rsidR="00425148" w:rsidRPr="001471D3" w:rsidRDefault="00425148" w:rsidP="00425148">
                      <w:pPr>
                        <w:spacing w:after="0" w:line="240" w:lineRule="auto"/>
                        <w:jc w:val="right"/>
                        <w:rPr>
                          <w:rFonts w:ascii="Segoe UI" w:hAnsi="Segoe UI" w:cs="Segoe UI"/>
                          <w:b/>
                          <w:sz w:val="24"/>
                          <w:szCs w:val="96"/>
                          <w:lang w:val="es-ES"/>
                        </w:rPr>
                      </w:pPr>
                    </w:p>
                  </w:txbxContent>
                </v:textbox>
              </v:shape>
            </w:pict>
          </mc:Fallback>
        </mc:AlternateContent>
      </w:r>
      <w:r w:rsidR="00724D11">
        <w:br w:type="page"/>
      </w:r>
      <w:r w:rsidR="00BE3D2C" w:rsidRPr="00D860E4">
        <w:rPr>
          <w:noProof/>
          <w:lang w:eastAsia="en-GB"/>
        </w:rPr>
        <w:lastRenderedPageBreak/>
        <mc:AlternateContent>
          <mc:Choice Requires="wps">
            <w:drawing>
              <wp:anchor distT="45720" distB="45720" distL="114300" distR="114300" simplePos="0" relativeHeight="251820032" behindDoc="0" locked="0" layoutInCell="1" allowOverlap="1" wp14:anchorId="3615E0B5" wp14:editId="283C04FA">
                <wp:simplePos x="0" y="0"/>
                <wp:positionH relativeFrom="column">
                  <wp:posOffset>19318</wp:posOffset>
                </wp:positionH>
                <wp:positionV relativeFrom="paragraph">
                  <wp:posOffset>115910</wp:posOffset>
                </wp:positionV>
                <wp:extent cx="3058160" cy="1204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204175"/>
                        </a:xfrm>
                        <a:prstGeom prst="rect">
                          <a:avLst/>
                        </a:prstGeom>
                        <a:noFill/>
                        <a:ln w="9525">
                          <a:noFill/>
                          <a:miter lim="800000"/>
                          <a:headEnd/>
                          <a:tailEnd/>
                        </a:ln>
                      </wps:spPr>
                      <wps:txbx>
                        <w:txbxContent>
                          <w:p w14:paraId="024A875E" w14:textId="77777777" w:rsidR="00B9523C" w:rsidRPr="000173D5" w:rsidRDefault="00B9523C" w:rsidP="00B9523C">
                            <w:pPr>
                              <w:spacing w:after="0" w:line="240" w:lineRule="auto"/>
                              <w:rPr>
                                <w:rFonts w:ascii="Segoe UI" w:hAnsi="Segoe UI" w:cs="Segoe UI"/>
                                <w:b/>
                                <w:sz w:val="24"/>
                                <w:szCs w:val="96"/>
                                <w:lang w:val="es-ES"/>
                              </w:rPr>
                            </w:pPr>
                            <w:r w:rsidRPr="000173D5">
                              <w:rPr>
                                <w:rFonts w:ascii="Segoe UI" w:hAnsi="Segoe UI" w:cs="Segoe UI"/>
                                <w:b/>
                                <w:i/>
                                <w:iCs/>
                                <w:sz w:val="24"/>
                                <w:szCs w:val="96"/>
                                <w:lang w:val="es-ES"/>
                              </w:rPr>
                              <w:t>El Ministro de Medio Ambiente y Desarrollo Regional de Letonia participa en una reunión del Consejo de Ministros de Medio Ambiente de la UE que se celebró en Luxemburgo</w:t>
                            </w:r>
                          </w:p>
                          <w:p w14:paraId="155BE4E1" w14:textId="2B8AAE39" w:rsidR="00D860E4" w:rsidRPr="00547438" w:rsidRDefault="00D860E4" w:rsidP="00D860E4">
                            <w:pPr>
                              <w:spacing w:after="0" w:line="240" w:lineRule="auto"/>
                              <w:rPr>
                                <w:rFonts w:ascii="Segoe UI" w:hAnsi="Segoe UI" w:cs="Segoe UI"/>
                                <w:b/>
                                <w:sz w:val="24"/>
                                <w:szCs w:val="9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E0B5" id="_x0000_s1050" type="#_x0000_t202" style="position:absolute;margin-left:1.5pt;margin-top:9.15pt;width:240.8pt;height:94.8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" filled="f" stroked="f">
                <v:textbox>
                  <w:txbxContent>
                    <w:p w14:paraId="024A875E" w14:textId="77777777" w:rsidR="00B9523C" w:rsidRPr="000173D5" w:rsidRDefault="00B9523C" w:rsidP="00B9523C">
                      <w:pPr>
                        <w:spacing w:after="0" w:line="240" w:lineRule="auto"/>
                        <w:rPr>
                          <w:rFonts w:ascii="Segoe UI" w:hAnsi="Segoe UI" w:cs="Segoe UI"/>
                          <w:b/>
                          <w:sz w:val="24"/>
                          <w:szCs w:val="96"/>
                          <w:lang w:val="es-ES"/>
                        </w:rPr>
                      </w:pPr>
                      <w:r w:rsidRPr="000173D5">
                        <w:rPr>
                          <w:rFonts w:ascii="Segoe UI" w:hAnsi="Segoe UI" w:cs="Segoe UI"/>
                          <w:b/>
                          <w:i/>
                          <w:iCs/>
                          <w:sz w:val="24"/>
                          <w:szCs w:val="96"/>
                          <w:lang w:val="es-ES"/>
                        </w:rPr>
                        <w:t>El Ministro de Medio Ambiente y Desarrollo Regional de Letonia participa en una reunión del Consejo de Ministros de Medio Ambiente de la UE que se celebró en Luxemburgo</w:t>
                      </w:r>
                    </w:p>
                    <w:p w14:paraId="155BE4E1" w14:textId="2B8AAE39" w:rsidR="00D860E4" w:rsidRPr="00547438" w:rsidRDefault="00D860E4" w:rsidP="00D860E4">
                      <w:pPr>
                        <w:spacing w:after="0" w:line="240" w:lineRule="auto"/>
                        <w:rPr>
                          <w:rFonts w:ascii="Segoe UI" w:hAnsi="Segoe UI" w:cs="Segoe UI"/>
                          <w:b/>
                          <w:sz w:val="24"/>
                          <w:szCs w:val="96"/>
                          <w:lang w:val="es-ES"/>
                        </w:rPr>
                      </w:pPr>
                    </w:p>
                  </w:txbxContent>
                </v:textbox>
              </v:shape>
            </w:pict>
          </mc:Fallback>
        </mc:AlternateContent>
      </w:r>
      <w:r w:rsidR="00EF71A7" w:rsidRPr="00D860E4">
        <w:rPr>
          <w:noProof/>
          <w:lang w:eastAsia="en-GB"/>
        </w:rPr>
        <mc:AlternateContent>
          <mc:Choice Requires="wps">
            <w:drawing>
              <wp:anchor distT="45720" distB="45720" distL="114300" distR="114300" simplePos="0" relativeHeight="251824128" behindDoc="0" locked="0" layoutInCell="1" allowOverlap="1" wp14:anchorId="374AEF19" wp14:editId="70006CF9">
                <wp:simplePos x="0" y="0"/>
                <wp:positionH relativeFrom="margin">
                  <wp:align>right</wp:align>
                </wp:positionH>
                <wp:positionV relativeFrom="paragraph">
                  <wp:posOffset>946597</wp:posOffset>
                </wp:positionV>
                <wp:extent cx="2975610" cy="5072452"/>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072452"/>
                        </a:xfrm>
                        <a:prstGeom prst="rect">
                          <a:avLst/>
                        </a:prstGeom>
                        <a:noFill/>
                        <a:ln w="9525">
                          <a:noFill/>
                          <a:miter lim="800000"/>
                          <a:headEnd/>
                          <a:tailEnd/>
                        </a:ln>
                      </wps:spPr>
                      <wps:txbx>
                        <w:txbxContent>
                          <w:p w14:paraId="28823C53" w14:textId="09ADDEEF" w:rsidR="00734CA3" w:rsidRPr="00F25B03" w:rsidRDefault="00734CA3" w:rsidP="00640C59">
                            <w:pPr>
                              <w:jc w:val="both"/>
                              <w:rPr>
                                <w:rStyle w:val="tlid-translation"/>
                                <w:lang w:val="es-ES"/>
                              </w:rPr>
                            </w:pPr>
                            <w:r>
                              <w:rPr>
                                <w:rStyle w:val="tlid-translation"/>
                                <w:lang w:val="es-ES"/>
                              </w:rPr>
                              <w:t xml:space="preserve">La Fundación Instituto Euromediterráneo del Agua colabora con ENAE Business School y la Dirección General del Agua de Murcia, participando en la presentación de la </w:t>
                            </w:r>
                            <w:r w:rsidR="00EF71A7">
                              <w:rPr>
                                <w:rStyle w:val="tlid-translation"/>
                                <w:lang w:val="es-ES"/>
                              </w:rPr>
                              <w:t>Escuela Internacional de Negocios</w:t>
                            </w:r>
                            <w:r>
                              <w:rPr>
                                <w:rStyle w:val="tlid-translation"/>
                                <w:lang w:val="es-ES"/>
                              </w:rPr>
                              <w:t xml:space="preserve"> para el sector del agua. </w:t>
                            </w:r>
                            <w:r w:rsidRPr="00F25B03">
                              <w:rPr>
                                <w:rStyle w:val="tlid-translation"/>
                                <w:lang w:val="es-ES"/>
                              </w:rPr>
                              <w:t xml:space="preserve">En el </w:t>
                            </w:r>
                            <w:r w:rsidR="00B9523C">
                              <w:rPr>
                                <w:rStyle w:val="tlid-translation"/>
                                <w:lang w:val="es-ES"/>
                              </w:rPr>
                              <w:t>acto</w:t>
                            </w:r>
                            <w:r w:rsidRPr="00F25B03">
                              <w:rPr>
                                <w:rStyle w:val="tlid-translation"/>
                                <w:lang w:val="es-ES"/>
                              </w:rPr>
                              <w:t xml:space="preserve"> participaron varios representantes, expertos en el campo del agua, provenientes de países como Portugal y Francia.</w:t>
                            </w:r>
                          </w:p>
                          <w:p w14:paraId="3CF182ED" w14:textId="7E906BFB" w:rsidR="00734CA3" w:rsidRDefault="00734CA3" w:rsidP="00640C59">
                            <w:pPr>
                              <w:jc w:val="both"/>
                              <w:rPr>
                                <w:rStyle w:val="tlid-translation"/>
                                <w:lang w:val="es-ES"/>
                              </w:rPr>
                            </w:pPr>
                            <w:r>
                              <w:rPr>
                                <w:rStyle w:val="tlid-translation"/>
                                <w:lang w:val="es-ES"/>
                              </w:rPr>
                              <w:t xml:space="preserve">La presentación se realizó en la sede de la DGA, el pasado 9 de octubre, </w:t>
                            </w:r>
                            <w:r w:rsidR="00EF71A7">
                              <w:rPr>
                                <w:rStyle w:val="tlid-translation"/>
                                <w:lang w:val="es-ES"/>
                              </w:rPr>
                              <w:t>consistiendo en</w:t>
                            </w:r>
                            <w:r>
                              <w:rPr>
                                <w:rStyle w:val="tlid-translation"/>
                                <w:lang w:val="es-ES"/>
                              </w:rPr>
                              <w:t xml:space="preserve"> la organización de un programa de formación de cursos de capacitación (presenciales y en línea) centrados en la desalinización, la reutilización del agua, la transferencia, la gestión de acuíferos, la gobernanza del agua y la gestión integrada para la agricultura. </w:t>
                            </w:r>
                          </w:p>
                          <w:p w14:paraId="5422F15F" w14:textId="6E4E29EC" w:rsidR="00640C59" w:rsidRPr="00734CA3" w:rsidRDefault="00734CA3" w:rsidP="00D860E4">
                            <w:pPr>
                              <w:jc w:val="both"/>
                              <w:rPr>
                                <w:lang w:val="es-ES"/>
                              </w:rPr>
                            </w:pPr>
                            <w:r>
                              <w:rPr>
                                <w:rStyle w:val="tlid-translation"/>
                                <w:lang w:val="es-ES"/>
                              </w:rPr>
                              <w:t xml:space="preserve">Los cursos </w:t>
                            </w:r>
                            <w:r w:rsidR="005831F8">
                              <w:rPr>
                                <w:rStyle w:val="tlid-translation"/>
                                <w:lang w:val="es-ES"/>
                              </w:rPr>
                              <w:t>son</w:t>
                            </w:r>
                            <w:r>
                              <w:rPr>
                                <w:rStyle w:val="tlid-translation"/>
                                <w:lang w:val="es-ES"/>
                              </w:rPr>
                              <w:t xml:space="preserve"> diseñados por la Fundación IEA junto con </w:t>
                            </w:r>
                            <w:r w:rsidR="005831F8">
                              <w:rPr>
                                <w:rStyle w:val="tlid-translation"/>
                                <w:lang w:val="es-ES"/>
                              </w:rPr>
                              <w:t xml:space="preserve">la colaboración de </w:t>
                            </w:r>
                            <w:r>
                              <w:rPr>
                                <w:rStyle w:val="tlid-translation"/>
                                <w:lang w:val="es-ES"/>
                              </w:rPr>
                              <w:t xml:space="preserve">expertos en la materia como </w:t>
                            </w:r>
                            <w:r w:rsidR="005831F8">
                              <w:rPr>
                                <w:rStyle w:val="tlid-translation"/>
                                <w:lang w:val="es-ES"/>
                              </w:rPr>
                              <w:t xml:space="preserve">la de </w:t>
                            </w:r>
                            <w:r>
                              <w:rPr>
                                <w:rStyle w:val="tlid-translation"/>
                                <w:lang w:val="es-ES"/>
                              </w:rPr>
                              <w:t>David Martínez Vicente (CARM), Andrés Molina</w:t>
                            </w:r>
                            <w:r w:rsidR="005831F8">
                              <w:rPr>
                                <w:rStyle w:val="tlid-translation"/>
                                <w:lang w:val="es-ES"/>
                              </w:rPr>
                              <w:t xml:space="preserve"> y</w:t>
                            </w:r>
                            <w:r>
                              <w:rPr>
                                <w:rStyle w:val="tlid-translation"/>
                                <w:lang w:val="es-ES"/>
                              </w:rPr>
                              <w:t xml:space="preserve"> Mª Ángeles Bernal del Hombre Bueno (ambos de la Universidad de Alicante)</w:t>
                            </w:r>
                            <w:r w:rsidR="005831F8">
                              <w:rPr>
                                <w:rStyle w:val="tlid-translation"/>
                                <w:lang w:val="es-ES"/>
                              </w:rPr>
                              <w:t>, o</w:t>
                            </w:r>
                            <w:r>
                              <w:rPr>
                                <w:rStyle w:val="tlid-translation"/>
                                <w:lang w:val="es-ES"/>
                              </w:rPr>
                              <w:t xml:space="preserve"> José Luis García Aróstegui de</w:t>
                            </w:r>
                            <w:r w:rsidR="005831F8">
                              <w:rPr>
                                <w:rStyle w:val="tlid-translation"/>
                                <w:lang w:val="es-ES"/>
                              </w:rPr>
                              <w:t xml:space="preserve">l </w:t>
                            </w:r>
                            <w:r>
                              <w:rPr>
                                <w:rStyle w:val="tlid-translation"/>
                                <w:lang w:val="es-ES"/>
                              </w:rPr>
                              <w:t>Instituto Español de Minería y Geología (IGME) y Francisco Pedrero Salcedo de la Dirección General de Conservación de la Naturaleza (CEBAS-CSIC).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AEF19" id="_x0000_s1051" type="#_x0000_t202" style="position:absolute;margin-left:183.1pt;margin-top:74.55pt;width:234.3pt;height:399.4pt;z-index:251824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" filled="f" stroked="f">
                <v:textbox>
                  <w:txbxContent>
                    <w:p w14:paraId="28823C53" w14:textId="09ADDEEF" w:rsidR="00734CA3" w:rsidRPr="00F25B03" w:rsidRDefault="00734CA3" w:rsidP="00640C59">
                      <w:pPr>
                        <w:jc w:val="both"/>
                        <w:rPr>
                          <w:rStyle w:val="tlid-translation"/>
                          <w:lang w:val="es-ES"/>
                        </w:rPr>
                      </w:pPr>
                      <w:r>
                        <w:rPr>
                          <w:rStyle w:val="tlid-translation"/>
                          <w:lang w:val="es-ES"/>
                        </w:rPr>
                        <w:t xml:space="preserve">La Fundación Instituto Euromediterráneo del Agua colabora con ENAE Business School y la Dirección General del Agua de Murcia, participando en la presentación de la </w:t>
                      </w:r>
                      <w:r w:rsidR="00EF71A7">
                        <w:rPr>
                          <w:rStyle w:val="tlid-translation"/>
                          <w:lang w:val="es-ES"/>
                        </w:rPr>
                        <w:t>Escuela Internacional de Negocios</w:t>
                      </w:r>
                      <w:r>
                        <w:rPr>
                          <w:rStyle w:val="tlid-translation"/>
                          <w:lang w:val="es-ES"/>
                        </w:rPr>
                        <w:t xml:space="preserve"> para el sector del agua. </w:t>
                      </w:r>
                      <w:r w:rsidRPr="00F25B03">
                        <w:rPr>
                          <w:rStyle w:val="tlid-translation"/>
                          <w:lang w:val="es-ES"/>
                        </w:rPr>
                        <w:t xml:space="preserve">En el </w:t>
                      </w:r>
                      <w:r w:rsidR="00B9523C">
                        <w:rPr>
                          <w:rStyle w:val="tlid-translation"/>
                          <w:lang w:val="es-ES"/>
                        </w:rPr>
                        <w:t>acto</w:t>
                      </w:r>
                      <w:r w:rsidRPr="00F25B03">
                        <w:rPr>
                          <w:rStyle w:val="tlid-translation"/>
                          <w:lang w:val="es-ES"/>
                        </w:rPr>
                        <w:t xml:space="preserve"> participaron varios representantes, expertos en el campo del agua, provenientes de países como Portugal y Francia.</w:t>
                      </w:r>
                    </w:p>
                    <w:p w14:paraId="3CF182ED" w14:textId="7E906BFB" w:rsidR="00734CA3" w:rsidRDefault="00734CA3" w:rsidP="00640C59">
                      <w:pPr>
                        <w:jc w:val="both"/>
                        <w:rPr>
                          <w:rStyle w:val="tlid-translation"/>
                          <w:lang w:val="es-ES"/>
                        </w:rPr>
                      </w:pPr>
                      <w:r>
                        <w:rPr>
                          <w:rStyle w:val="tlid-translation"/>
                          <w:lang w:val="es-ES"/>
                        </w:rPr>
                        <w:t xml:space="preserve">La presentación se realizó en la sede de la DGA, el pasado 9 de octubre, </w:t>
                      </w:r>
                      <w:r w:rsidR="00EF71A7">
                        <w:rPr>
                          <w:rStyle w:val="tlid-translation"/>
                          <w:lang w:val="es-ES"/>
                        </w:rPr>
                        <w:t>consistiendo en</w:t>
                      </w:r>
                      <w:r>
                        <w:rPr>
                          <w:rStyle w:val="tlid-translation"/>
                          <w:lang w:val="es-ES"/>
                        </w:rPr>
                        <w:t xml:space="preserve"> la organización de un programa de formación de cursos de capacitación (presenciales y en línea) centrados en la desalinización, la reutilización del agua, la transferencia, la gestión de acuíferos, la gobernanza del agua y la gestión integrada para la agricultura. </w:t>
                      </w:r>
                    </w:p>
                    <w:p w14:paraId="5422F15F" w14:textId="6E4E29EC" w:rsidR="00640C59" w:rsidRPr="00734CA3" w:rsidRDefault="00734CA3" w:rsidP="00D860E4">
                      <w:pPr>
                        <w:jc w:val="both"/>
                        <w:rPr>
                          <w:lang w:val="es-ES"/>
                        </w:rPr>
                      </w:pPr>
                      <w:r>
                        <w:rPr>
                          <w:rStyle w:val="tlid-translation"/>
                          <w:lang w:val="es-ES"/>
                        </w:rPr>
                        <w:t xml:space="preserve">Los cursos </w:t>
                      </w:r>
                      <w:r w:rsidR="005831F8">
                        <w:rPr>
                          <w:rStyle w:val="tlid-translation"/>
                          <w:lang w:val="es-ES"/>
                        </w:rPr>
                        <w:t>son</w:t>
                      </w:r>
                      <w:r>
                        <w:rPr>
                          <w:rStyle w:val="tlid-translation"/>
                          <w:lang w:val="es-ES"/>
                        </w:rPr>
                        <w:t xml:space="preserve"> diseñados por la Fundación IEA junto con </w:t>
                      </w:r>
                      <w:r w:rsidR="005831F8">
                        <w:rPr>
                          <w:rStyle w:val="tlid-translation"/>
                          <w:lang w:val="es-ES"/>
                        </w:rPr>
                        <w:t xml:space="preserve">la colaboración de </w:t>
                      </w:r>
                      <w:r>
                        <w:rPr>
                          <w:rStyle w:val="tlid-translation"/>
                          <w:lang w:val="es-ES"/>
                        </w:rPr>
                        <w:t xml:space="preserve">expertos en la materia como </w:t>
                      </w:r>
                      <w:r w:rsidR="005831F8">
                        <w:rPr>
                          <w:rStyle w:val="tlid-translation"/>
                          <w:lang w:val="es-ES"/>
                        </w:rPr>
                        <w:t xml:space="preserve">la de </w:t>
                      </w:r>
                      <w:r>
                        <w:rPr>
                          <w:rStyle w:val="tlid-translation"/>
                          <w:lang w:val="es-ES"/>
                        </w:rPr>
                        <w:t>David Martínez Vicente (CARM), Andrés Molina</w:t>
                      </w:r>
                      <w:r w:rsidR="005831F8">
                        <w:rPr>
                          <w:rStyle w:val="tlid-translation"/>
                          <w:lang w:val="es-ES"/>
                        </w:rPr>
                        <w:t xml:space="preserve"> y</w:t>
                      </w:r>
                      <w:r>
                        <w:rPr>
                          <w:rStyle w:val="tlid-translation"/>
                          <w:lang w:val="es-ES"/>
                        </w:rPr>
                        <w:t xml:space="preserve"> Mª Ángeles Bernal del Hombre Bueno (ambos de la Universidad de Alicante)</w:t>
                      </w:r>
                      <w:r w:rsidR="005831F8">
                        <w:rPr>
                          <w:rStyle w:val="tlid-translation"/>
                          <w:lang w:val="es-ES"/>
                        </w:rPr>
                        <w:t>, o</w:t>
                      </w:r>
                      <w:r>
                        <w:rPr>
                          <w:rStyle w:val="tlid-translation"/>
                          <w:lang w:val="es-ES"/>
                        </w:rPr>
                        <w:t xml:space="preserve"> José Luis García Aróstegui de</w:t>
                      </w:r>
                      <w:r w:rsidR="005831F8">
                        <w:rPr>
                          <w:rStyle w:val="tlid-translation"/>
                          <w:lang w:val="es-ES"/>
                        </w:rPr>
                        <w:t xml:space="preserve">l </w:t>
                      </w:r>
                      <w:r>
                        <w:rPr>
                          <w:rStyle w:val="tlid-translation"/>
                          <w:lang w:val="es-ES"/>
                        </w:rPr>
                        <w:t>Instituto Español de Minería y Geología (IGME) y Francisco Pedrero Salcedo de la Dirección General de Conservación de la Naturaleza (CEBAS-CSIC).</w:t>
                      </w:r>
                    </w:p>
                  </w:txbxContent>
                </v:textbox>
                <w10:wrap anchorx="margin"/>
              </v:shape>
            </w:pict>
          </mc:Fallback>
        </mc:AlternateContent>
      </w:r>
      <w:r w:rsidR="00EF71A7" w:rsidRPr="00D860E4">
        <w:rPr>
          <w:noProof/>
          <w:lang w:eastAsia="en-GB"/>
        </w:rPr>
        <mc:AlternateContent>
          <mc:Choice Requires="wps">
            <w:drawing>
              <wp:anchor distT="45720" distB="45720" distL="114300" distR="114300" simplePos="0" relativeHeight="251823104" behindDoc="0" locked="0" layoutInCell="1" allowOverlap="1" wp14:anchorId="75775E3D" wp14:editId="7808F1F3">
                <wp:simplePos x="0" y="0"/>
                <wp:positionH relativeFrom="margin">
                  <wp:posOffset>3689797</wp:posOffset>
                </wp:positionH>
                <wp:positionV relativeFrom="paragraph">
                  <wp:posOffset>51515</wp:posOffset>
                </wp:positionV>
                <wp:extent cx="3090930" cy="1023871"/>
                <wp:effectExtent l="0" t="0" r="0" b="508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930" cy="1023871"/>
                        </a:xfrm>
                        <a:prstGeom prst="rect">
                          <a:avLst/>
                        </a:prstGeom>
                        <a:noFill/>
                        <a:ln w="9525">
                          <a:noFill/>
                          <a:miter lim="800000"/>
                          <a:headEnd/>
                          <a:tailEnd/>
                        </a:ln>
                      </wps:spPr>
                      <wps:txbx>
                        <w:txbxContent>
                          <w:p w14:paraId="240A3FF0" w14:textId="236A0089" w:rsidR="00640C59" w:rsidRPr="00EF71A7" w:rsidRDefault="00640C59" w:rsidP="00D860E4">
                            <w:pPr>
                              <w:spacing w:after="0" w:line="240" w:lineRule="auto"/>
                              <w:rPr>
                                <w:rFonts w:ascii="Segoe UI" w:hAnsi="Segoe UI" w:cs="Segoe UI"/>
                                <w:b/>
                                <w:sz w:val="24"/>
                                <w:szCs w:val="96"/>
                                <w:lang w:val="es-ES"/>
                              </w:rPr>
                            </w:pPr>
                            <w:r w:rsidRPr="00EF71A7">
                              <w:rPr>
                                <w:rFonts w:ascii="Segoe UI" w:hAnsi="Segoe UI" w:cs="Segoe UI"/>
                                <w:b/>
                                <w:i/>
                                <w:iCs/>
                                <w:sz w:val="24"/>
                                <w:szCs w:val="96"/>
                                <w:lang w:val="es-ES"/>
                              </w:rPr>
                              <w:t>F-IEA col</w:t>
                            </w:r>
                            <w:r w:rsidR="00EF71A7" w:rsidRPr="00EF71A7">
                              <w:rPr>
                                <w:rFonts w:ascii="Segoe UI" w:hAnsi="Segoe UI" w:cs="Segoe UI"/>
                                <w:b/>
                                <w:i/>
                                <w:iCs/>
                                <w:sz w:val="24"/>
                                <w:szCs w:val="96"/>
                                <w:lang w:val="es-ES"/>
                              </w:rPr>
                              <w:t>abora con</w:t>
                            </w:r>
                            <w:r w:rsidRPr="00EF71A7">
                              <w:rPr>
                                <w:rFonts w:ascii="Segoe UI" w:hAnsi="Segoe UI" w:cs="Segoe UI"/>
                                <w:b/>
                                <w:i/>
                                <w:iCs/>
                                <w:sz w:val="24"/>
                                <w:szCs w:val="96"/>
                                <w:lang w:val="es-ES"/>
                              </w:rPr>
                              <w:t xml:space="preserve"> ENAE </w:t>
                            </w:r>
                            <w:r w:rsidR="00EF71A7">
                              <w:rPr>
                                <w:rFonts w:ascii="Segoe UI" w:hAnsi="Segoe UI" w:cs="Segoe UI"/>
                                <w:b/>
                                <w:i/>
                                <w:iCs/>
                                <w:sz w:val="24"/>
                                <w:szCs w:val="96"/>
                                <w:lang w:val="es-ES"/>
                              </w:rPr>
                              <w:t>en</w:t>
                            </w:r>
                            <w:r w:rsidR="00EF71A7" w:rsidRPr="00EF71A7">
                              <w:rPr>
                                <w:rFonts w:ascii="Segoe UI" w:hAnsi="Segoe UI" w:cs="Segoe UI"/>
                                <w:b/>
                                <w:i/>
                                <w:iCs/>
                                <w:sz w:val="24"/>
                                <w:szCs w:val="96"/>
                                <w:lang w:val="es-ES"/>
                              </w:rPr>
                              <w:t xml:space="preserve"> la presentación de la Escuela Internacio</w:t>
                            </w:r>
                            <w:r w:rsidR="00EF71A7">
                              <w:rPr>
                                <w:rFonts w:ascii="Segoe UI" w:hAnsi="Segoe UI" w:cs="Segoe UI"/>
                                <w:b/>
                                <w:i/>
                                <w:iCs/>
                                <w:sz w:val="24"/>
                                <w:szCs w:val="96"/>
                                <w:lang w:val="es-ES"/>
                              </w:rPr>
                              <w:t>nal de Negocios para el</w:t>
                            </w:r>
                            <w:r w:rsidRPr="00EF71A7">
                              <w:rPr>
                                <w:rFonts w:ascii="Segoe UI" w:hAnsi="Segoe UI" w:cs="Segoe UI"/>
                                <w:b/>
                                <w:i/>
                                <w:iCs/>
                                <w:sz w:val="24"/>
                                <w:szCs w:val="96"/>
                                <w:lang w:val="es-ES"/>
                              </w:rPr>
                              <w:t xml:space="preserve"> Sector</w:t>
                            </w:r>
                            <w:r w:rsidR="00EF71A7">
                              <w:rPr>
                                <w:rFonts w:ascii="Segoe UI" w:hAnsi="Segoe UI" w:cs="Segoe UI"/>
                                <w:b/>
                                <w:i/>
                                <w:iCs/>
                                <w:sz w:val="24"/>
                                <w:szCs w:val="96"/>
                                <w:lang w:val="es-ES"/>
                              </w:rPr>
                              <w:t xml:space="preserve"> de Agua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75E3D" id="_x0000_s1052" type="#_x0000_t202" style="position:absolute;margin-left:290.55pt;margin-top:4.05pt;width:243.4pt;height:80.6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" filled="f" stroked="f">
                <v:textbox>
                  <w:txbxContent>
                    <w:p w14:paraId="240A3FF0" w14:textId="236A0089" w:rsidR="00640C59" w:rsidRPr="00EF71A7" w:rsidRDefault="00640C59" w:rsidP="00D860E4">
                      <w:pPr>
                        <w:spacing w:after="0" w:line="240" w:lineRule="auto"/>
                        <w:rPr>
                          <w:rFonts w:ascii="Segoe UI" w:hAnsi="Segoe UI" w:cs="Segoe UI"/>
                          <w:b/>
                          <w:sz w:val="24"/>
                          <w:szCs w:val="96"/>
                          <w:lang w:val="es-ES"/>
                        </w:rPr>
                      </w:pPr>
                      <w:r w:rsidRPr="00EF71A7">
                        <w:rPr>
                          <w:rFonts w:ascii="Segoe UI" w:hAnsi="Segoe UI" w:cs="Segoe UI"/>
                          <w:b/>
                          <w:i/>
                          <w:iCs/>
                          <w:sz w:val="24"/>
                          <w:szCs w:val="96"/>
                          <w:lang w:val="es-ES"/>
                        </w:rPr>
                        <w:t>F-IEA col</w:t>
                      </w:r>
                      <w:r w:rsidR="00EF71A7" w:rsidRPr="00EF71A7">
                        <w:rPr>
                          <w:rFonts w:ascii="Segoe UI" w:hAnsi="Segoe UI" w:cs="Segoe UI"/>
                          <w:b/>
                          <w:i/>
                          <w:iCs/>
                          <w:sz w:val="24"/>
                          <w:szCs w:val="96"/>
                          <w:lang w:val="es-ES"/>
                        </w:rPr>
                        <w:t>abora con</w:t>
                      </w:r>
                      <w:r w:rsidRPr="00EF71A7">
                        <w:rPr>
                          <w:rFonts w:ascii="Segoe UI" w:hAnsi="Segoe UI" w:cs="Segoe UI"/>
                          <w:b/>
                          <w:i/>
                          <w:iCs/>
                          <w:sz w:val="24"/>
                          <w:szCs w:val="96"/>
                          <w:lang w:val="es-ES"/>
                        </w:rPr>
                        <w:t xml:space="preserve"> ENAE </w:t>
                      </w:r>
                      <w:r w:rsidR="00EF71A7">
                        <w:rPr>
                          <w:rFonts w:ascii="Segoe UI" w:hAnsi="Segoe UI" w:cs="Segoe UI"/>
                          <w:b/>
                          <w:i/>
                          <w:iCs/>
                          <w:sz w:val="24"/>
                          <w:szCs w:val="96"/>
                          <w:lang w:val="es-ES"/>
                        </w:rPr>
                        <w:t>en</w:t>
                      </w:r>
                      <w:r w:rsidR="00EF71A7" w:rsidRPr="00EF71A7">
                        <w:rPr>
                          <w:rFonts w:ascii="Segoe UI" w:hAnsi="Segoe UI" w:cs="Segoe UI"/>
                          <w:b/>
                          <w:i/>
                          <w:iCs/>
                          <w:sz w:val="24"/>
                          <w:szCs w:val="96"/>
                          <w:lang w:val="es-ES"/>
                        </w:rPr>
                        <w:t xml:space="preserve"> la presentación de la Escuela Internacio</w:t>
                      </w:r>
                      <w:r w:rsidR="00EF71A7">
                        <w:rPr>
                          <w:rFonts w:ascii="Segoe UI" w:hAnsi="Segoe UI" w:cs="Segoe UI"/>
                          <w:b/>
                          <w:i/>
                          <w:iCs/>
                          <w:sz w:val="24"/>
                          <w:szCs w:val="96"/>
                          <w:lang w:val="es-ES"/>
                        </w:rPr>
                        <w:t>nal de Negocios para el</w:t>
                      </w:r>
                      <w:r w:rsidRPr="00EF71A7">
                        <w:rPr>
                          <w:rFonts w:ascii="Segoe UI" w:hAnsi="Segoe UI" w:cs="Segoe UI"/>
                          <w:b/>
                          <w:i/>
                          <w:iCs/>
                          <w:sz w:val="24"/>
                          <w:szCs w:val="96"/>
                          <w:lang w:val="es-ES"/>
                        </w:rPr>
                        <w:t xml:space="preserve"> Sector</w:t>
                      </w:r>
                      <w:r w:rsidR="00EF71A7">
                        <w:rPr>
                          <w:rFonts w:ascii="Segoe UI" w:hAnsi="Segoe UI" w:cs="Segoe UI"/>
                          <w:b/>
                          <w:i/>
                          <w:iCs/>
                          <w:sz w:val="24"/>
                          <w:szCs w:val="96"/>
                          <w:lang w:val="es-ES"/>
                        </w:rPr>
                        <w:t xml:space="preserve"> de Agua</w:t>
                      </w:r>
                    </w:p>
                  </w:txbxContent>
                </v:textbox>
                <w10:wrap anchorx="margin"/>
              </v:shape>
            </w:pict>
          </mc:Fallback>
        </mc:AlternateContent>
      </w:r>
      <w:r w:rsidR="00EF71A7" w:rsidRPr="00D860E4">
        <w:rPr>
          <w:noProof/>
          <w:lang w:eastAsia="en-GB"/>
        </w:rPr>
        <mc:AlternateContent>
          <mc:Choice Requires="wps">
            <w:drawing>
              <wp:anchor distT="45720" distB="45720" distL="114300" distR="114300" simplePos="0" relativeHeight="251821056" behindDoc="0" locked="0" layoutInCell="1" allowOverlap="1" wp14:anchorId="226E8D73" wp14:editId="2F58E3D2">
                <wp:simplePos x="0" y="0"/>
                <wp:positionH relativeFrom="margin">
                  <wp:align>left</wp:align>
                </wp:positionH>
                <wp:positionV relativeFrom="paragraph">
                  <wp:posOffset>1307206</wp:posOffset>
                </wp:positionV>
                <wp:extent cx="3040380" cy="6104514"/>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104514"/>
                        </a:xfrm>
                        <a:prstGeom prst="rect">
                          <a:avLst/>
                        </a:prstGeom>
                        <a:noFill/>
                        <a:ln w="9525">
                          <a:noFill/>
                          <a:miter lim="800000"/>
                          <a:headEnd/>
                          <a:tailEnd/>
                        </a:ln>
                      </wps:spPr>
                      <wps:txbx>
                        <w:txbxContent>
                          <w:p w14:paraId="39A6FA30" w14:textId="5726A5C5" w:rsidR="00547438" w:rsidRDefault="00547438" w:rsidP="00D860E4">
                            <w:pPr>
                              <w:jc w:val="both"/>
                              <w:rPr>
                                <w:rStyle w:val="tlid-translation"/>
                                <w:lang w:val="es-ES"/>
                              </w:rPr>
                            </w:pPr>
                            <w:r>
                              <w:rPr>
                                <w:rStyle w:val="tlid-translation"/>
                                <w:lang w:val="es-ES"/>
                              </w:rPr>
                              <w:t>En la reunión se discutió el reciente Reglamento de Reutilización de Agua de la UE</w:t>
                            </w:r>
                            <w:r w:rsidR="00B9523C">
                              <w:rPr>
                                <w:rStyle w:val="tlid-translation"/>
                                <w:lang w:val="es-ES"/>
                              </w:rPr>
                              <w:t>, cuyo</w:t>
                            </w:r>
                            <w:r>
                              <w:rPr>
                                <w:rStyle w:val="tlid-translation"/>
                                <w:lang w:val="es-ES"/>
                              </w:rPr>
                              <w:t xml:space="preserve"> objetivo es contribuir a la reducción de la escasez de agua en la UE</w:t>
                            </w:r>
                            <w:r w:rsidR="00B9523C">
                              <w:rPr>
                                <w:rStyle w:val="tlid-translation"/>
                                <w:lang w:val="es-ES"/>
                              </w:rPr>
                              <w:t>,</w:t>
                            </w:r>
                            <w:r>
                              <w:rPr>
                                <w:rStyle w:val="tlid-translation"/>
                                <w:lang w:val="es-ES"/>
                              </w:rPr>
                              <w:t xml:space="preserve"> mediante la in</w:t>
                            </w:r>
                            <w:r w:rsidR="00B9523C">
                              <w:rPr>
                                <w:rStyle w:val="tlid-translation"/>
                                <w:lang w:val="es-ES"/>
                              </w:rPr>
                              <w:t>clusión</w:t>
                            </w:r>
                            <w:r>
                              <w:rPr>
                                <w:rStyle w:val="tlid-translation"/>
                                <w:lang w:val="es-ES"/>
                              </w:rPr>
                              <w:t xml:space="preserve"> de la reutilización de aguas residuales para el riego de t</w:t>
                            </w:r>
                            <w:r w:rsidR="00B9523C">
                              <w:rPr>
                                <w:rStyle w:val="tlid-translation"/>
                                <w:lang w:val="es-ES"/>
                              </w:rPr>
                              <w:t>errenos</w:t>
                            </w:r>
                            <w:r>
                              <w:rPr>
                                <w:rStyle w:val="tlid-translation"/>
                                <w:lang w:val="es-ES"/>
                              </w:rPr>
                              <w:t xml:space="preserve"> agrícolas.</w:t>
                            </w:r>
                          </w:p>
                          <w:p w14:paraId="0818657F" w14:textId="267034D1" w:rsidR="00547438" w:rsidRDefault="00547438" w:rsidP="00D860E4">
                            <w:pPr>
                              <w:jc w:val="both"/>
                              <w:rPr>
                                <w:rStyle w:val="tlid-translation"/>
                                <w:lang w:val="es-ES"/>
                              </w:rPr>
                            </w:pPr>
                            <w:r>
                              <w:rPr>
                                <w:rStyle w:val="tlid-translation"/>
                                <w:lang w:val="es-ES"/>
                              </w:rPr>
                              <w:t>Debido a las diferencias en las condiciones geográficas, climáticas y ambientales, todos los Estados miembros de la UE no comparten soluciones similares para el uso eficiente y la protección de los recursos hídricos. Es urgente para Letonia que la política de aguas de la UE y sus instrumentos no requieran soluciones estándar en todos los Estados miembros de la UE. Letonia cree que los Estados miembros necesitan discreción para elegir las soluciones más apropiadas para sus circunstancias a fin de encontrar un compromiso entre el medio ambiente, la protección de la salud humana y el uso sostenible de los recursos hídricos.</w:t>
                            </w:r>
                          </w:p>
                          <w:p w14:paraId="70585FAE" w14:textId="5C694916" w:rsidR="00D860E4" w:rsidRPr="00734CA3" w:rsidRDefault="00734CA3" w:rsidP="00D860E4">
                            <w:pPr>
                              <w:jc w:val="both"/>
                              <w:rPr>
                                <w:lang w:val="es-ES"/>
                              </w:rPr>
                            </w:pPr>
                            <w:r>
                              <w:rPr>
                                <w:rStyle w:val="tlid-translation"/>
                                <w:lang w:val="es-ES"/>
                              </w:rPr>
                              <w:t xml:space="preserve">El Ministro de Medio Ambiente y Desarrollo Regional, Juris Pūce, enfatiza: “Estoy convencido de que Letonia </w:t>
                            </w:r>
                            <w:r w:rsidR="003B1292">
                              <w:rPr>
                                <w:rStyle w:val="tlid-translation"/>
                                <w:lang w:val="es-ES"/>
                              </w:rPr>
                              <w:t>es</w:t>
                            </w:r>
                            <w:r>
                              <w:rPr>
                                <w:rStyle w:val="tlid-translation"/>
                                <w:lang w:val="es-ES"/>
                              </w:rPr>
                              <w:t xml:space="preserve"> capaz de adaptarse al movimiento de la UE hacia una política ambiental</w:t>
                            </w:r>
                            <w:r w:rsidR="00EF71A7">
                              <w:rPr>
                                <w:rStyle w:val="tlid-translation"/>
                                <w:lang w:val="es-ES"/>
                              </w:rPr>
                              <w:t xml:space="preserve"> </w:t>
                            </w:r>
                            <w:r>
                              <w:rPr>
                                <w:rStyle w:val="tlid-translation"/>
                                <w:lang w:val="es-ES"/>
                              </w:rPr>
                              <w:t>más audaz y decisiva frente al cambio climático</w:t>
                            </w:r>
                            <w:r w:rsidR="003B1292">
                              <w:rPr>
                                <w:rStyle w:val="tlid-translation"/>
                                <w:lang w:val="es-ES"/>
                              </w:rPr>
                              <w:t>,</w:t>
                            </w:r>
                            <w:r>
                              <w:rPr>
                                <w:rStyle w:val="tlid-translation"/>
                                <w:lang w:val="es-ES"/>
                              </w:rPr>
                              <w:t xml:space="preserve"> </w:t>
                            </w:r>
                            <w:r w:rsidR="003B1292">
                              <w:rPr>
                                <w:rStyle w:val="tlid-translation"/>
                                <w:lang w:val="es-ES"/>
                              </w:rPr>
                              <w:t>t</w:t>
                            </w:r>
                            <w:r>
                              <w:rPr>
                                <w:rStyle w:val="tlid-translation"/>
                                <w:lang w:val="es-ES"/>
                              </w:rPr>
                              <w:t xml:space="preserve">eniendo en cuenta </w:t>
                            </w:r>
                            <w:r w:rsidR="003B1292">
                              <w:rPr>
                                <w:rStyle w:val="tlid-translation"/>
                                <w:lang w:val="es-ES"/>
                              </w:rPr>
                              <w:t>sus</w:t>
                            </w:r>
                            <w:r>
                              <w:rPr>
                                <w:rStyle w:val="tlid-translation"/>
                                <w:lang w:val="es-ES"/>
                              </w:rPr>
                              <w:t xml:space="preserve"> efectos y adaptándose mediante el desarrollo de nuevos sectores económicos y empleos, Letonia puede convertirse en uno de los países que explotan con éxito estas oportunidades</w:t>
                            </w:r>
                            <w:r w:rsidR="00EF71A7">
                              <w:rPr>
                                <w:rStyle w:val="tlid-translation"/>
                                <w:lang w:val="es-ES"/>
                              </w:rPr>
                              <w:t>.</w:t>
                            </w:r>
                            <w:r>
                              <w:rPr>
                                <w:rStyle w:val="tlid-translation"/>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8D73" id="_x0000_s1053" type="#_x0000_t202" style="position:absolute;margin-left:0;margin-top:102.95pt;width:239.4pt;height:480.65pt;z-index:25182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" filled="f" stroked="f">
                <v:textbox>
                  <w:txbxContent>
                    <w:p w14:paraId="39A6FA30" w14:textId="5726A5C5" w:rsidR="00547438" w:rsidRDefault="00547438" w:rsidP="00D860E4">
                      <w:pPr>
                        <w:jc w:val="both"/>
                        <w:rPr>
                          <w:rStyle w:val="tlid-translation"/>
                          <w:lang w:val="es-ES"/>
                        </w:rPr>
                      </w:pPr>
                      <w:r>
                        <w:rPr>
                          <w:rStyle w:val="tlid-translation"/>
                          <w:lang w:val="es-ES"/>
                        </w:rPr>
                        <w:t>En la reunión se discutió el reciente Reglamento de Reutilización de Agua de la UE</w:t>
                      </w:r>
                      <w:r w:rsidR="00B9523C">
                        <w:rPr>
                          <w:rStyle w:val="tlid-translation"/>
                          <w:lang w:val="es-ES"/>
                        </w:rPr>
                        <w:t>, cuyo</w:t>
                      </w:r>
                      <w:r>
                        <w:rPr>
                          <w:rStyle w:val="tlid-translation"/>
                          <w:lang w:val="es-ES"/>
                        </w:rPr>
                        <w:t xml:space="preserve"> objetivo es contribuir a la reducción de la escasez de agua en la UE</w:t>
                      </w:r>
                      <w:r w:rsidR="00B9523C">
                        <w:rPr>
                          <w:rStyle w:val="tlid-translation"/>
                          <w:lang w:val="es-ES"/>
                        </w:rPr>
                        <w:t>,</w:t>
                      </w:r>
                      <w:r>
                        <w:rPr>
                          <w:rStyle w:val="tlid-translation"/>
                          <w:lang w:val="es-ES"/>
                        </w:rPr>
                        <w:t xml:space="preserve"> mediante la in</w:t>
                      </w:r>
                      <w:r w:rsidR="00B9523C">
                        <w:rPr>
                          <w:rStyle w:val="tlid-translation"/>
                          <w:lang w:val="es-ES"/>
                        </w:rPr>
                        <w:t>clusión</w:t>
                      </w:r>
                      <w:r>
                        <w:rPr>
                          <w:rStyle w:val="tlid-translation"/>
                          <w:lang w:val="es-ES"/>
                        </w:rPr>
                        <w:t xml:space="preserve"> de la reutilización de aguas residuales para el riego de t</w:t>
                      </w:r>
                      <w:r w:rsidR="00B9523C">
                        <w:rPr>
                          <w:rStyle w:val="tlid-translation"/>
                          <w:lang w:val="es-ES"/>
                        </w:rPr>
                        <w:t>errenos</w:t>
                      </w:r>
                      <w:r>
                        <w:rPr>
                          <w:rStyle w:val="tlid-translation"/>
                          <w:lang w:val="es-ES"/>
                        </w:rPr>
                        <w:t xml:space="preserve"> agrícolas.</w:t>
                      </w:r>
                    </w:p>
                    <w:p w14:paraId="0818657F" w14:textId="267034D1" w:rsidR="00547438" w:rsidRDefault="00547438" w:rsidP="00D860E4">
                      <w:pPr>
                        <w:jc w:val="both"/>
                        <w:rPr>
                          <w:rStyle w:val="tlid-translation"/>
                          <w:lang w:val="es-ES"/>
                        </w:rPr>
                      </w:pPr>
                      <w:r>
                        <w:rPr>
                          <w:rStyle w:val="tlid-translation"/>
                          <w:lang w:val="es-ES"/>
                        </w:rPr>
                        <w:t>Debido a las diferencias en las condiciones geográficas, climáticas y ambientales, todos los Estados miembros de la UE no comparten soluciones similares para el uso eficiente y la protección de los recursos hídricos. Es urgente para Letonia que la política de aguas de la UE y sus instrumentos no requieran soluciones estándar en todos los Estados miembros de la UE. Letonia cree que los Estados miembros necesitan discreción para elegir las soluciones más apropiadas para sus circunstancias a fin de encontrar un compromiso entre el medio ambiente, la protección de la salud humana y el uso sostenible de los recursos hídricos.</w:t>
                      </w:r>
                    </w:p>
                    <w:p w14:paraId="70585FAE" w14:textId="5C694916" w:rsidR="00D860E4" w:rsidRPr="00734CA3" w:rsidRDefault="00734CA3" w:rsidP="00D860E4">
                      <w:pPr>
                        <w:jc w:val="both"/>
                        <w:rPr>
                          <w:lang w:val="es-ES"/>
                        </w:rPr>
                      </w:pPr>
                      <w:r>
                        <w:rPr>
                          <w:rStyle w:val="tlid-translation"/>
                          <w:lang w:val="es-ES"/>
                        </w:rPr>
                        <w:t xml:space="preserve">El Ministro de Medio Ambiente y Desarrollo Regional, Juris Pūce, enfatiza: “Estoy convencido de que Letonia </w:t>
                      </w:r>
                      <w:r w:rsidR="003B1292">
                        <w:rPr>
                          <w:rStyle w:val="tlid-translation"/>
                          <w:lang w:val="es-ES"/>
                        </w:rPr>
                        <w:t>es</w:t>
                      </w:r>
                      <w:r>
                        <w:rPr>
                          <w:rStyle w:val="tlid-translation"/>
                          <w:lang w:val="es-ES"/>
                        </w:rPr>
                        <w:t xml:space="preserve"> capaz de adaptarse al movimiento de la UE hacia una política ambiental</w:t>
                      </w:r>
                      <w:r w:rsidR="00EF71A7">
                        <w:rPr>
                          <w:rStyle w:val="tlid-translation"/>
                          <w:lang w:val="es-ES"/>
                        </w:rPr>
                        <w:t xml:space="preserve"> </w:t>
                      </w:r>
                      <w:r>
                        <w:rPr>
                          <w:rStyle w:val="tlid-translation"/>
                          <w:lang w:val="es-ES"/>
                        </w:rPr>
                        <w:t>más audaz y decisiva frente al cambio climático</w:t>
                      </w:r>
                      <w:r w:rsidR="003B1292">
                        <w:rPr>
                          <w:rStyle w:val="tlid-translation"/>
                          <w:lang w:val="es-ES"/>
                        </w:rPr>
                        <w:t>,</w:t>
                      </w:r>
                      <w:r>
                        <w:rPr>
                          <w:rStyle w:val="tlid-translation"/>
                          <w:lang w:val="es-ES"/>
                        </w:rPr>
                        <w:t xml:space="preserve"> </w:t>
                      </w:r>
                      <w:r w:rsidR="003B1292">
                        <w:rPr>
                          <w:rStyle w:val="tlid-translation"/>
                          <w:lang w:val="es-ES"/>
                        </w:rPr>
                        <w:t>t</w:t>
                      </w:r>
                      <w:r>
                        <w:rPr>
                          <w:rStyle w:val="tlid-translation"/>
                          <w:lang w:val="es-ES"/>
                        </w:rPr>
                        <w:t xml:space="preserve">eniendo en cuenta </w:t>
                      </w:r>
                      <w:r w:rsidR="003B1292">
                        <w:rPr>
                          <w:rStyle w:val="tlid-translation"/>
                          <w:lang w:val="es-ES"/>
                        </w:rPr>
                        <w:t>sus</w:t>
                      </w:r>
                      <w:r>
                        <w:rPr>
                          <w:rStyle w:val="tlid-translation"/>
                          <w:lang w:val="es-ES"/>
                        </w:rPr>
                        <w:t xml:space="preserve"> efectos y adaptándose mediante el desarrollo de nuevos sectores económicos y empleos, Letonia puede convertirse en uno de los países que explotan con éxito estas oportunidades</w:t>
                      </w:r>
                      <w:r w:rsidR="00EF71A7">
                        <w:rPr>
                          <w:rStyle w:val="tlid-translation"/>
                          <w:lang w:val="es-ES"/>
                        </w:rPr>
                        <w:t>.</w:t>
                      </w:r>
                      <w:r>
                        <w:rPr>
                          <w:rStyle w:val="tlid-translation"/>
                          <w:lang w:val="es-ES"/>
                        </w:rPr>
                        <w:t>”</w:t>
                      </w:r>
                    </w:p>
                  </w:txbxContent>
                </v:textbox>
                <w10:wrap anchorx="margin"/>
              </v:shape>
            </w:pict>
          </mc:Fallback>
        </mc:AlternateContent>
      </w:r>
      <w:r w:rsidR="00D860E4">
        <w:rPr>
          <w:noProof/>
          <w:lang w:eastAsia="en-GB"/>
        </w:rPr>
        <w:drawing>
          <wp:anchor distT="0" distB="0" distL="114300" distR="114300" simplePos="0" relativeHeight="251816960" behindDoc="1" locked="0" layoutInCell="1" allowOverlap="1" wp14:anchorId="417B587B" wp14:editId="33FE3CED">
            <wp:simplePos x="0" y="0"/>
            <wp:positionH relativeFrom="column">
              <wp:posOffset>-446568</wp:posOffset>
            </wp:positionH>
            <wp:positionV relativeFrom="paragraph">
              <wp:posOffset>-446568</wp:posOffset>
            </wp:positionV>
            <wp:extent cx="7538483" cy="10663071"/>
            <wp:effectExtent l="0" t="0" r="5715" b="50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5.png"/>
                    <pic:cNvPicPr/>
                  </pic:nvPicPr>
                  <pic:blipFill>
                    <a:blip r:embed="rId13">
                      <a:extLst>
                        <a:ext uri="{28A0092B-C50C-407E-A947-70E740481C1C}">
                          <a14:useLocalDpi xmlns:a14="http://schemas.microsoft.com/office/drawing/2010/main" val="0"/>
                        </a:ext>
                      </a:extLst>
                    </a:blip>
                    <a:stretch>
                      <a:fillRect/>
                    </a:stretch>
                  </pic:blipFill>
                  <pic:spPr>
                    <a:xfrm>
                      <a:off x="0" y="0"/>
                      <a:ext cx="7538483" cy="10663071"/>
                    </a:xfrm>
                    <a:prstGeom prst="rect">
                      <a:avLst/>
                    </a:prstGeom>
                  </pic:spPr>
                </pic:pic>
              </a:graphicData>
            </a:graphic>
            <wp14:sizeRelH relativeFrom="page">
              <wp14:pctWidth>0</wp14:pctWidth>
            </wp14:sizeRelH>
            <wp14:sizeRelV relativeFrom="page">
              <wp14:pctHeight>0</wp14:pctHeight>
            </wp14:sizeRelV>
          </wp:anchor>
        </w:drawing>
      </w:r>
      <w:r w:rsidR="006C7EB6">
        <w:br w:type="page"/>
      </w:r>
    </w:p>
    <w:p w14:paraId="2DC61762" w14:textId="752C2C7C" w:rsidR="006C7EB6" w:rsidRDefault="00B46EA9">
      <w:r>
        <w:rPr>
          <w:noProof/>
          <w:lang w:eastAsia="en-GB"/>
        </w:rPr>
        <w:lastRenderedPageBreak/>
        <w:drawing>
          <wp:anchor distT="0" distB="0" distL="114300" distR="114300" simplePos="0" relativeHeight="251825152" behindDoc="1" locked="0" layoutInCell="1" allowOverlap="1" wp14:anchorId="54B0247C" wp14:editId="6E0DFDCD">
            <wp:simplePos x="0" y="0"/>
            <wp:positionH relativeFrom="page">
              <wp:posOffset>16510</wp:posOffset>
            </wp:positionH>
            <wp:positionV relativeFrom="paragraph">
              <wp:posOffset>-320675</wp:posOffset>
            </wp:positionV>
            <wp:extent cx="7538720" cy="10664190"/>
            <wp:effectExtent l="0" t="0" r="5080"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6.png"/>
                    <pic:cNvPicPr/>
                  </pic:nvPicPr>
                  <pic:blipFill>
                    <a:blip r:embed="rId14">
                      <a:extLst>
                        <a:ext uri="{28A0092B-C50C-407E-A947-70E740481C1C}">
                          <a14:useLocalDpi xmlns:a14="http://schemas.microsoft.com/office/drawing/2010/main" val="0"/>
                        </a:ext>
                      </a:extLst>
                    </a:blip>
                    <a:stretch>
                      <a:fillRect/>
                    </a:stretch>
                  </pic:blipFill>
                  <pic:spPr>
                    <a:xfrm>
                      <a:off x="0" y="0"/>
                      <a:ext cx="7538720" cy="10664190"/>
                    </a:xfrm>
                    <a:prstGeom prst="rect">
                      <a:avLst/>
                    </a:prstGeom>
                  </pic:spPr>
                </pic:pic>
              </a:graphicData>
            </a:graphic>
            <wp14:sizeRelH relativeFrom="page">
              <wp14:pctWidth>0</wp14:pctWidth>
            </wp14:sizeRelH>
            <wp14:sizeRelV relativeFrom="page">
              <wp14:pctHeight>0</wp14:pctHeight>
            </wp14:sizeRelV>
          </wp:anchor>
        </w:drawing>
      </w:r>
      <w:r w:rsidR="00DA6D43" w:rsidRPr="008E0593">
        <w:rPr>
          <w:noProof/>
          <w:lang w:eastAsia="en-GB"/>
        </w:rPr>
        <mc:AlternateContent>
          <mc:Choice Requires="wps">
            <w:drawing>
              <wp:anchor distT="45720" distB="45720" distL="114300" distR="114300" simplePos="0" relativeHeight="251831296" behindDoc="0" locked="0" layoutInCell="1" allowOverlap="1" wp14:anchorId="05078D8E" wp14:editId="6ADDBA0E">
                <wp:simplePos x="0" y="0"/>
                <wp:positionH relativeFrom="margin">
                  <wp:posOffset>3716867</wp:posOffset>
                </wp:positionH>
                <wp:positionV relativeFrom="paragraph">
                  <wp:posOffset>1109133</wp:posOffset>
                </wp:positionV>
                <wp:extent cx="3149600" cy="5611754"/>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611754"/>
                        </a:xfrm>
                        <a:prstGeom prst="rect">
                          <a:avLst/>
                        </a:prstGeom>
                        <a:noFill/>
                        <a:ln w="9525">
                          <a:noFill/>
                          <a:miter lim="800000"/>
                          <a:headEnd/>
                          <a:tailEnd/>
                        </a:ln>
                      </wps:spPr>
                      <wps:txbx>
                        <w:txbxContent>
                          <w:p w14:paraId="59A1B608" w14:textId="2E0D6BFC" w:rsidR="0029346D" w:rsidRDefault="0029346D" w:rsidP="008E0593">
                            <w:pPr>
                              <w:jc w:val="both"/>
                              <w:rPr>
                                <w:rStyle w:val="tlid-translation"/>
                                <w:lang w:val="es-ES"/>
                              </w:rPr>
                            </w:pPr>
                            <w:r>
                              <w:rPr>
                                <w:rStyle w:val="tlid-translation"/>
                                <w:lang w:val="es-ES"/>
                              </w:rPr>
                              <w:t>El 15 de octubre se celebró un seminario sobre agua potable para el tercer milenio en el Senado de la República Checa. El evento fue organizado por el Comité Permanente del Senado</w:t>
                            </w:r>
                            <w:r w:rsidR="0094748F">
                              <w:rPr>
                                <w:rStyle w:val="tlid-translation"/>
                                <w:lang w:val="es-ES"/>
                              </w:rPr>
                              <w:t xml:space="preserve"> para </w:t>
                            </w:r>
                            <w:r>
                              <w:rPr>
                                <w:rStyle w:val="tlid-translation"/>
                                <w:lang w:val="es-ES"/>
                              </w:rPr>
                              <w:t>AGUA - SEQUÍA. El evento se realizó bajo</w:t>
                            </w:r>
                            <w:r w:rsidR="0094748F">
                              <w:rPr>
                                <w:rStyle w:val="tlid-translation"/>
                                <w:lang w:val="es-ES"/>
                              </w:rPr>
                              <w:t xml:space="preserve">el amparo </w:t>
                            </w:r>
                            <w:r>
                              <w:rPr>
                                <w:rStyle w:val="tlid-translation"/>
                                <w:lang w:val="es-ES"/>
                              </w:rPr>
                              <w:t xml:space="preserve">de Jiří Oberfalzer, </w:t>
                            </w:r>
                            <w:r w:rsidR="0094748F">
                              <w:rPr>
                                <w:rStyle w:val="tlid-translation"/>
                                <w:lang w:val="es-ES"/>
                              </w:rPr>
                              <w:t>V</w:t>
                            </w:r>
                            <w:r w:rsidR="00DA6D43">
                              <w:rPr>
                                <w:rStyle w:val="tlid-translation"/>
                                <w:lang w:val="es-ES"/>
                              </w:rPr>
                              <w:t>icepresidente</w:t>
                            </w:r>
                            <w:r>
                              <w:rPr>
                                <w:rStyle w:val="tlid-translation"/>
                                <w:lang w:val="es-ES"/>
                              </w:rPr>
                              <w:t xml:space="preserve"> del Senado. El seminario está organizado por el miembro de la Junta del Comité Permanente del Senado AGUA - SECADO Ing. Jiří Burian junto con el prof</w:t>
                            </w:r>
                            <w:r w:rsidR="00DA6D43">
                              <w:rPr>
                                <w:rStyle w:val="tlid-translation"/>
                                <w:lang w:val="es-ES"/>
                              </w:rPr>
                              <w:t>esor</w:t>
                            </w:r>
                            <w:r>
                              <w:rPr>
                                <w:rStyle w:val="tlid-translation"/>
                                <w:lang w:val="es-ES"/>
                              </w:rPr>
                              <w:t xml:space="preserve"> Jiří Wanner, DrSc. del Instituto de Tecnología del Agua y Medio Ambiente de ICT Prag</w:t>
                            </w:r>
                            <w:r w:rsidR="00544CC7">
                              <w:rPr>
                                <w:rStyle w:val="tlid-translation"/>
                                <w:lang w:val="es-ES"/>
                              </w:rPr>
                              <w:t>a</w:t>
                            </w:r>
                            <w:r>
                              <w:rPr>
                                <w:rStyle w:val="tlid-translation"/>
                                <w:lang w:val="es-ES"/>
                              </w:rPr>
                              <w:t>, quien moderó todo el seminario.</w:t>
                            </w:r>
                          </w:p>
                          <w:p w14:paraId="4DB3E7C1" w14:textId="483654A9" w:rsidR="0029346D" w:rsidRDefault="0029346D" w:rsidP="008E0593">
                            <w:pPr>
                              <w:jc w:val="both"/>
                              <w:rPr>
                                <w:rStyle w:val="tlid-translation"/>
                                <w:lang w:val="es-ES"/>
                              </w:rPr>
                            </w:pPr>
                            <w:r>
                              <w:rPr>
                                <w:rStyle w:val="tlid-translation"/>
                                <w:lang w:val="es-ES"/>
                              </w:rPr>
                              <w:t xml:space="preserve">El seminario </w:t>
                            </w:r>
                            <w:r w:rsidR="00A42D3A">
                              <w:rPr>
                                <w:rStyle w:val="tlid-translation"/>
                                <w:lang w:val="es-ES"/>
                              </w:rPr>
                              <w:t>analizó</w:t>
                            </w:r>
                            <w:r>
                              <w:rPr>
                                <w:rStyle w:val="tlid-translation"/>
                                <w:lang w:val="es-ES"/>
                              </w:rPr>
                              <w:t xml:space="preserve"> todos los aspectos de la producción de agua potable, la cantidad y la calidad de los recursos, infraestructura</w:t>
                            </w:r>
                            <w:r w:rsidR="00A42D3A">
                              <w:rPr>
                                <w:rStyle w:val="tlid-translation"/>
                                <w:lang w:val="es-ES"/>
                              </w:rPr>
                              <w:t>s</w:t>
                            </w:r>
                            <w:r>
                              <w:rPr>
                                <w:rStyle w:val="tlid-translation"/>
                                <w:lang w:val="es-ES"/>
                              </w:rPr>
                              <w:t xml:space="preserve"> y cuestiones legislativas. Una contribución </w:t>
                            </w:r>
                            <w:r w:rsidR="00A42D3A">
                              <w:rPr>
                                <w:rStyle w:val="tlid-translation"/>
                                <w:lang w:val="es-ES"/>
                              </w:rPr>
                              <w:t>hizo referencia</w:t>
                            </w:r>
                            <w:r>
                              <w:rPr>
                                <w:rStyle w:val="tlid-translation"/>
                                <w:lang w:val="es-ES"/>
                              </w:rPr>
                              <w:t xml:space="preserve"> al reciclaje de agua (aguas residuales tratadas) como una forma de ahorrar agua potable y como medida contra la sequía.</w:t>
                            </w:r>
                          </w:p>
                          <w:p w14:paraId="39E12C25" w14:textId="612FFB20" w:rsidR="008E0593" w:rsidRPr="0029346D" w:rsidRDefault="00544CC7" w:rsidP="008E0593">
                            <w:pPr>
                              <w:jc w:val="both"/>
                              <w:rPr>
                                <w:lang w:val="es-ES"/>
                              </w:rPr>
                            </w:pPr>
                            <w:r>
                              <w:rPr>
                                <w:rStyle w:val="tlid-translation"/>
                                <w:lang w:val="es-ES"/>
                              </w:rPr>
                              <w:t xml:space="preserve">El </w:t>
                            </w:r>
                            <w:r w:rsidR="0029346D">
                              <w:rPr>
                                <w:rStyle w:val="tlid-translation"/>
                                <w:lang w:val="es-ES"/>
                              </w:rPr>
                              <w:t xml:space="preserve">Presidente del Comité Permanente del Senado AGUA - SECADO Ing. Jiří Burian formuló conclusiones y recomendaciones derivadas de seminarios que se enviarán a otras reuniones de la comisión. </w:t>
                            </w:r>
                            <w:r>
                              <w:rPr>
                                <w:rStyle w:val="tlid-translation"/>
                                <w:lang w:val="es-ES"/>
                              </w:rPr>
                              <w:t>A</w:t>
                            </w:r>
                            <w:r w:rsidR="0029346D">
                              <w:rPr>
                                <w:rStyle w:val="tlid-translation"/>
                                <w:lang w:val="es-ES"/>
                              </w:rPr>
                              <w:t xml:space="preserve">l seminario </w:t>
                            </w:r>
                            <w:r>
                              <w:rPr>
                                <w:rStyle w:val="tlid-translation"/>
                                <w:lang w:val="es-ES"/>
                              </w:rPr>
                              <w:t xml:space="preserve">asistieron </w:t>
                            </w:r>
                            <w:r w:rsidR="0029346D">
                              <w:rPr>
                                <w:rStyle w:val="tlid-translation"/>
                                <w:lang w:val="es-ES"/>
                              </w:rPr>
                              <w:t>más de cien senadores y expertos líderes de la industria.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8D8E" id="_x0000_s1054" type="#_x0000_t202" style="position:absolute;margin-left:292.65pt;margin-top:87.35pt;width:248pt;height:441.8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" filled="f" stroked="f">
                <v:textbox>
                  <w:txbxContent>
                    <w:p w14:paraId="59A1B608" w14:textId="2E0D6BFC" w:rsidR="0029346D" w:rsidRDefault="0029346D" w:rsidP="008E0593">
                      <w:pPr>
                        <w:jc w:val="both"/>
                        <w:rPr>
                          <w:rStyle w:val="tlid-translation"/>
                          <w:lang w:val="es-ES"/>
                        </w:rPr>
                      </w:pPr>
                      <w:r>
                        <w:rPr>
                          <w:rStyle w:val="tlid-translation"/>
                          <w:lang w:val="es-ES"/>
                        </w:rPr>
                        <w:t>El 15 de octubre se celebró un seminario sobre agua potable para el tercer milenio en el Senado de la República Checa. El evento fue organizado por el Comité Permanente del Senado</w:t>
                      </w:r>
                      <w:r w:rsidR="0094748F">
                        <w:rPr>
                          <w:rStyle w:val="tlid-translation"/>
                          <w:lang w:val="es-ES"/>
                        </w:rPr>
                        <w:t xml:space="preserve"> para </w:t>
                      </w:r>
                      <w:r>
                        <w:rPr>
                          <w:rStyle w:val="tlid-translation"/>
                          <w:lang w:val="es-ES"/>
                        </w:rPr>
                        <w:t>AGUA - SEQUÍA. El evento se realizó bajo</w:t>
                      </w:r>
                      <w:r w:rsidR="0094748F">
                        <w:rPr>
                          <w:rStyle w:val="tlid-translation"/>
                          <w:lang w:val="es-ES"/>
                        </w:rPr>
                        <w:t xml:space="preserve">el amparo </w:t>
                      </w:r>
                      <w:r>
                        <w:rPr>
                          <w:rStyle w:val="tlid-translation"/>
                          <w:lang w:val="es-ES"/>
                        </w:rPr>
                        <w:t xml:space="preserve">de Jiří Oberfalzer, </w:t>
                      </w:r>
                      <w:r w:rsidR="0094748F">
                        <w:rPr>
                          <w:rStyle w:val="tlid-translation"/>
                          <w:lang w:val="es-ES"/>
                        </w:rPr>
                        <w:t>V</w:t>
                      </w:r>
                      <w:r w:rsidR="00DA6D43">
                        <w:rPr>
                          <w:rStyle w:val="tlid-translation"/>
                          <w:lang w:val="es-ES"/>
                        </w:rPr>
                        <w:t>icepresidente</w:t>
                      </w:r>
                      <w:r>
                        <w:rPr>
                          <w:rStyle w:val="tlid-translation"/>
                          <w:lang w:val="es-ES"/>
                        </w:rPr>
                        <w:t xml:space="preserve"> del Senado. El seminario está organizado por el miembro de la Junta del Comité Permanente del Senado AGUA - SECADO Ing. Jiří Burian junto con el prof</w:t>
                      </w:r>
                      <w:r w:rsidR="00DA6D43">
                        <w:rPr>
                          <w:rStyle w:val="tlid-translation"/>
                          <w:lang w:val="es-ES"/>
                        </w:rPr>
                        <w:t>esor</w:t>
                      </w:r>
                      <w:r>
                        <w:rPr>
                          <w:rStyle w:val="tlid-translation"/>
                          <w:lang w:val="es-ES"/>
                        </w:rPr>
                        <w:t xml:space="preserve"> Jiří Wanner, DrSc. del Instituto de Tecnología del Agua y Medio Ambiente de ICT Prag</w:t>
                      </w:r>
                      <w:r w:rsidR="00544CC7">
                        <w:rPr>
                          <w:rStyle w:val="tlid-translation"/>
                          <w:lang w:val="es-ES"/>
                        </w:rPr>
                        <w:t>a</w:t>
                      </w:r>
                      <w:r>
                        <w:rPr>
                          <w:rStyle w:val="tlid-translation"/>
                          <w:lang w:val="es-ES"/>
                        </w:rPr>
                        <w:t>, quien moderó todo el seminario.</w:t>
                      </w:r>
                    </w:p>
                    <w:p w14:paraId="4DB3E7C1" w14:textId="483654A9" w:rsidR="0029346D" w:rsidRDefault="0029346D" w:rsidP="008E0593">
                      <w:pPr>
                        <w:jc w:val="both"/>
                        <w:rPr>
                          <w:rStyle w:val="tlid-translation"/>
                          <w:lang w:val="es-ES"/>
                        </w:rPr>
                      </w:pPr>
                      <w:r>
                        <w:rPr>
                          <w:rStyle w:val="tlid-translation"/>
                          <w:lang w:val="es-ES"/>
                        </w:rPr>
                        <w:t xml:space="preserve">El seminario </w:t>
                      </w:r>
                      <w:r w:rsidR="00A42D3A">
                        <w:rPr>
                          <w:rStyle w:val="tlid-translation"/>
                          <w:lang w:val="es-ES"/>
                        </w:rPr>
                        <w:t>analizó</w:t>
                      </w:r>
                      <w:r>
                        <w:rPr>
                          <w:rStyle w:val="tlid-translation"/>
                          <w:lang w:val="es-ES"/>
                        </w:rPr>
                        <w:t xml:space="preserve"> todos los aspectos de la producción de agua potable, la cantidad y la calidad de los recursos, infraestructura</w:t>
                      </w:r>
                      <w:r w:rsidR="00A42D3A">
                        <w:rPr>
                          <w:rStyle w:val="tlid-translation"/>
                          <w:lang w:val="es-ES"/>
                        </w:rPr>
                        <w:t>s</w:t>
                      </w:r>
                      <w:r>
                        <w:rPr>
                          <w:rStyle w:val="tlid-translation"/>
                          <w:lang w:val="es-ES"/>
                        </w:rPr>
                        <w:t xml:space="preserve"> y cuestiones legislativas. Una contribución </w:t>
                      </w:r>
                      <w:r w:rsidR="00A42D3A">
                        <w:rPr>
                          <w:rStyle w:val="tlid-translation"/>
                          <w:lang w:val="es-ES"/>
                        </w:rPr>
                        <w:t>hizo referencia</w:t>
                      </w:r>
                      <w:r>
                        <w:rPr>
                          <w:rStyle w:val="tlid-translation"/>
                          <w:lang w:val="es-ES"/>
                        </w:rPr>
                        <w:t xml:space="preserve"> al reciclaje de agua (aguas residuales tratadas) como una forma de ahorrar agua potable y como medida contra la sequía.</w:t>
                      </w:r>
                    </w:p>
                    <w:p w14:paraId="39E12C25" w14:textId="612FFB20" w:rsidR="008E0593" w:rsidRPr="0029346D" w:rsidRDefault="00544CC7" w:rsidP="008E0593">
                      <w:pPr>
                        <w:jc w:val="both"/>
                        <w:rPr>
                          <w:lang w:val="es-ES"/>
                        </w:rPr>
                      </w:pPr>
                      <w:r>
                        <w:rPr>
                          <w:rStyle w:val="tlid-translation"/>
                          <w:lang w:val="es-ES"/>
                        </w:rPr>
                        <w:t xml:space="preserve">El </w:t>
                      </w:r>
                      <w:r w:rsidR="0029346D">
                        <w:rPr>
                          <w:rStyle w:val="tlid-translation"/>
                          <w:lang w:val="es-ES"/>
                        </w:rPr>
                        <w:t xml:space="preserve">Presidente del Comité Permanente del Senado AGUA - SECADO Ing. Jiří Burian formuló conclusiones y recomendaciones derivadas de seminarios que se enviarán a otras reuniones de la comisión. </w:t>
                      </w:r>
                      <w:r>
                        <w:rPr>
                          <w:rStyle w:val="tlid-translation"/>
                          <w:lang w:val="es-ES"/>
                        </w:rPr>
                        <w:t>A</w:t>
                      </w:r>
                      <w:r w:rsidR="0029346D">
                        <w:rPr>
                          <w:rStyle w:val="tlid-translation"/>
                          <w:lang w:val="es-ES"/>
                        </w:rPr>
                        <w:t xml:space="preserve">l seminario </w:t>
                      </w:r>
                      <w:r>
                        <w:rPr>
                          <w:rStyle w:val="tlid-translation"/>
                          <w:lang w:val="es-ES"/>
                        </w:rPr>
                        <w:t xml:space="preserve">asistieron </w:t>
                      </w:r>
                      <w:r w:rsidR="0029346D">
                        <w:rPr>
                          <w:rStyle w:val="tlid-translation"/>
                          <w:lang w:val="es-ES"/>
                        </w:rPr>
                        <w:t>más de cien senadores y expertos líderes de la industria.</w:t>
                      </w:r>
                    </w:p>
                  </w:txbxContent>
                </v:textbox>
                <w10:wrap anchorx="margin"/>
              </v:shape>
            </w:pict>
          </mc:Fallback>
        </mc:AlternateContent>
      </w:r>
      <w:r w:rsidR="00DA6D43" w:rsidRPr="008E0593">
        <w:rPr>
          <w:noProof/>
          <w:lang w:eastAsia="en-GB"/>
        </w:rPr>
        <mc:AlternateContent>
          <mc:Choice Requires="wps">
            <w:drawing>
              <wp:anchor distT="45720" distB="45720" distL="114300" distR="114300" simplePos="0" relativeHeight="251830272" behindDoc="0" locked="0" layoutInCell="1" allowOverlap="1" wp14:anchorId="39C46617" wp14:editId="3A72FD2B">
                <wp:simplePos x="0" y="0"/>
                <wp:positionH relativeFrom="column">
                  <wp:posOffset>3754192</wp:posOffset>
                </wp:positionH>
                <wp:positionV relativeFrom="paragraph">
                  <wp:posOffset>51515</wp:posOffset>
                </wp:positionV>
                <wp:extent cx="2964815" cy="92084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920840"/>
                        </a:xfrm>
                        <a:prstGeom prst="rect">
                          <a:avLst/>
                        </a:prstGeom>
                        <a:noFill/>
                        <a:ln w="9525">
                          <a:noFill/>
                          <a:miter lim="800000"/>
                          <a:headEnd/>
                          <a:tailEnd/>
                        </a:ln>
                      </wps:spPr>
                      <wps:txbx>
                        <w:txbxContent>
                          <w:p w14:paraId="2FC3D08D" w14:textId="2EA535C6" w:rsidR="008E0593" w:rsidRPr="00DA6D43" w:rsidRDefault="00DA6D43" w:rsidP="0094748F">
                            <w:pPr>
                              <w:spacing w:after="0" w:line="240" w:lineRule="auto"/>
                              <w:jc w:val="both"/>
                              <w:rPr>
                                <w:rFonts w:ascii="Segoe UI" w:hAnsi="Segoe UI" w:cs="Segoe UI"/>
                                <w:b/>
                                <w:i/>
                                <w:iCs/>
                                <w:sz w:val="24"/>
                                <w:szCs w:val="96"/>
                                <w:lang w:val="es-ES"/>
                              </w:rPr>
                            </w:pPr>
                            <w:r w:rsidRPr="00DA6D43">
                              <w:rPr>
                                <w:rFonts w:ascii="Segoe UI" w:hAnsi="Segoe UI" w:cs="Segoe UI"/>
                                <w:b/>
                                <w:i/>
                                <w:iCs/>
                                <w:sz w:val="24"/>
                                <w:szCs w:val="96"/>
                                <w:lang w:val="es-ES"/>
                              </w:rPr>
                              <w:t>La Agencia de Desarrollo</w:t>
                            </w:r>
                            <w:r>
                              <w:rPr>
                                <w:rFonts w:ascii="Segoe UI" w:hAnsi="Segoe UI" w:cs="Segoe UI"/>
                                <w:b/>
                                <w:i/>
                                <w:iCs/>
                                <w:sz w:val="24"/>
                                <w:szCs w:val="96"/>
                                <w:lang w:val="es-ES"/>
                              </w:rPr>
                              <w:t xml:space="preserve"> </w:t>
                            </w:r>
                            <w:r w:rsidRPr="00DA6D43">
                              <w:rPr>
                                <w:rFonts w:ascii="Segoe UI" w:hAnsi="Segoe UI" w:cs="Segoe UI"/>
                                <w:b/>
                                <w:i/>
                                <w:iCs/>
                                <w:sz w:val="24"/>
                                <w:szCs w:val="96"/>
                                <w:lang w:val="es-ES"/>
                              </w:rPr>
                              <w:t>Regi</w:t>
                            </w:r>
                            <w:r w:rsidR="0094748F">
                              <w:rPr>
                                <w:rFonts w:ascii="Segoe UI" w:hAnsi="Segoe UI" w:cs="Segoe UI"/>
                                <w:b/>
                                <w:i/>
                                <w:iCs/>
                                <w:sz w:val="24"/>
                                <w:szCs w:val="96"/>
                                <w:lang w:val="es-ES"/>
                              </w:rPr>
                              <w:t>o</w:t>
                            </w:r>
                            <w:r w:rsidRPr="00DA6D43">
                              <w:rPr>
                                <w:rFonts w:ascii="Segoe UI" w:hAnsi="Segoe UI" w:cs="Segoe UI"/>
                                <w:b/>
                                <w:i/>
                                <w:iCs/>
                                <w:sz w:val="24"/>
                                <w:szCs w:val="96"/>
                                <w:lang w:val="es-ES"/>
                              </w:rPr>
                              <w:t>n</w:t>
                            </w:r>
                            <w:r w:rsidR="0094748F">
                              <w:rPr>
                                <w:rFonts w:ascii="Segoe UI" w:hAnsi="Segoe UI" w:cs="Segoe UI"/>
                                <w:b/>
                                <w:i/>
                                <w:iCs/>
                                <w:sz w:val="24"/>
                                <w:szCs w:val="96"/>
                                <w:lang w:val="es-ES"/>
                              </w:rPr>
                              <w:t>al</w:t>
                            </w:r>
                            <w:r w:rsidRPr="00DA6D43">
                              <w:rPr>
                                <w:rFonts w:ascii="Segoe UI" w:hAnsi="Segoe UI" w:cs="Segoe UI"/>
                                <w:b/>
                                <w:i/>
                                <w:iCs/>
                                <w:sz w:val="24"/>
                                <w:szCs w:val="96"/>
                                <w:lang w:val="es-ES"/>
                              </w:rPr>
                              <w:t xml:space="preserve"> de</w:t>
                            </w:r>
                            <w:r w:rsidR="0094748F">
                              <w:rPr>
                                <w:rFonts w:ascii="Segoe UI" w:hAnsi="Segoe UI" w:cs="Segoe UI"/>
                                <w:b/>
                                <w:i/>
                                <w:iCs/>
                                <w:sz w:val="24"/>
                                <w:szCs w:val="96"/>
                                <w:lang w:val="es-ES"/>
                              </w:rPr>
                              <w:t xml:space="preserve"> </w:t>
                            </w:r>
                            <w:r w:rsidR="008E0593" w:rsidRPr="00DA6D43">
                              <w:rPr>
                                <w:rFonts w:ascii="Segoe UI" w:hAnsi="Segoe UI" w:cs="Segoe UI"/>
                                <w:b/>
                                <w:i/>
                                <w:iCs/>
                                <w:sz w:val="24"/>
                                <w:szCs w:val="96"/>
                                <w:lang w:val="es-ES"/>
                              </w:rPr>
                              <w:t>Pardubice participa</w:t>
                            </w:r>
                            <w:r w:rsidRPr="00DA6D43">
                              <w:rPr>
                                <w:rFonts w:ascii="Segoe UI" w:hAnsi="Segoe UI" w:cs="Segoe UI"/>
                                <w:b/>
                                <w:i/>
                                <w:iCs/>
                                <w:sz w:val="24"/>
                                <w:szCs w:val="96"/>
                                <w:lang w:val="es-ES"/>
                              </w:rPr>
                              <w:t xml:space="preserve"> en el </w:t>
                            </w:r>
                            <w:r w:rsidR="008E0593" w:rsidRPr="00DA6D43">
                              <w:rPr>
                                <w:rFonts w:ascii="Segoe UI" w:hAnsi="Segoe UI" w:cs="Segoe UI"/>
                                <w:b/>
                                <w:i/>
                                <w:iCs/>
                                <w:sz w:val="24"/>
                                <w:szCs w:val="96"/>
                                <w:lang w:val="es-ES"/>
                              </w:rPr>
                              <w:t>seminar</w:t>
                            </w:r>
                            <w:r w:rsidRPr="00DA6D43">
                              <w:rPr>
                                <w:rFonts w:ascii="Segoe UI" w:hAnsi="Segoe UI" w:cs="Segoe UI"/>
                                <w:b/>
                                <w:i/>
                                <w:iCs/>
                                <w:sz w:val="24"/>
                                <w:szCs w:val="96"/>
                                <w:lang w:val="es-ES"/>
                              </w:rPr>
                              <w:t>io sobre</w:t>
                            </w:r>
                            <w:r>
                              <w:rPr>
                                <w:rFonts w:ascii="Segoe UI" w:hAnsi="Segoe UI" w:cs="Segoe UI"/>
                                <w:b/>
                                <w:i/>
                                <w:iCs/>
                                <w:sz w:val="24"/>
                                <w:szCs w:val="96"/>
                                <w:lang w:val="es-ES"/>
                              </w:rPr>
                              <w:t xml:space="preserve"> </w:t>
                            </w:r>
                            <w:r w:rsidR="0094748F">
                              <w:rPr>
                                <w:rFonts w:ascii="Segoe UI" w:hAnsi="Segoe UI" w:cs="Segoe UI"/>
                                <w:b/>
                                <w:i/>
                                <w:iCs/>
                                <w:sz w:val="24"/>
                                <w:szCs w:val="96"/>
                                <w:lang w:val="es-ES"/>
                              </w:rPr>
                              <w:t>a</w:t>
                            </w:r>
                            <w:r>
                              <w:rPr>
                                <w:rFonts w:ascii="Segoe UI" w:hAnsi="Segoe UI" w:cs="Segoe UI"/>
                                <w:b/>
                                <w:i/>
                                <w:iCs/>
                                <w:sz w:val="24"/>
                                <w:szCs w:val="96"/>
                                <w:lang w:val="es-ES"/>
                              </w:rPr>
                              <w:t xml:space="preserve">gua </w:t>
                            </w:r>
                            <w:r w:rsidR="0094748F">
                              <w:rPr>
                                <w:rFonts w:ascii="Segoe UI" w:hAnsi="Segoe UI" w:cs="Segoe UI"/>
                                <w:b/>
                                <w:i/>
                                <w:iCs/>
                                <w:sz w:val="24"/>
                                <w:szCs w:val="96"/>
                                <w:lang w:val="es-ES"/>
                              </w:rPr>
                              <w:t>p</w:t>
                            </w:r>
                            <w:r>
                              <w:rPr>
                                <w:rFonts w:ascii="Segoe UI" w:hAnsi="Segoe UI" w:cs="Segoe UI"/>
                                <w:b/>
                                <w:i/>
                                <w:iCs/>
                                <w:sz w:val="24"/>
                                <w:szCs w:val="96"/>
                                <w:lang w:val="es-ES"/>
                              </w:rPr>
                              <w:t>otable de la</w:t>
                            </w:r>
                            <w:r w:rsidR="008E0593" w:rsidRPr="00DA6D43">
                              <w:rPr>
                                <w:rFonts w:ascii="Segoe UI" w:hAnsi="Segoe UI" w:cs="Segoe UI"/>
                                <w:b/>
                                <w:i/>
                                <w:iCs/>
                                <w:sz w:val="24"/>
                                <w:szCs w:val="96"/>
                                <w:lang w:val="es-ES"/>
                              </w:rPr>
                              <w:t xml:space="preserve"> Rep</w:t>
                            </w:r>
                            <w:r>
                              <w:rPr>
                                <w:rFonts w:ascii="Segoe UI" w:hAnsi="Segoe UI" w:cs="Segoe UI"/>
                                <w:b/>
                                <w:i/>
                                <w:iCs/>
                                <w:sz w:val="24"/>
                                <w:szCs w:val="96"/>
                                <w:lang w:val="es-ES"/>
                              </w:rPr>
                              <w:t>ú</w:t>
                            </w:r>
                            <w:r w:rsidR="008E0593" w:rsidRPr="00DA6D43">
                              <w:rPr>
                                <w:rFonts w:ascii="Segoe UI" w:hAnsi="Segoe UI" w:cs="Segoe UI"/>
                                <w:b/>
                                <w:i/>
                                <w:iCs/>
                                <w:sz w:val="24"/>
                                <w:szCs w:val="96"/>
                                <w:lang w:val="es-ES"/>
                              </w:rPr>
                              <w:t>blic</w:t>
                            </w:r>
                            <w:r>
                              <w:rPr>
                                <w:rFonts w:ascii="Segoe UI" w:hAnsi="Segoe UI" w:cs="Segoe UI"/>
                                <w:b/>
                                <w:i/>
                                <w:iCs/>
                                <w:sz w:val="24"/>
                                <w:szCs w:val="96"/>
                                <w:lang w:val="es-ES"/>
                              </w:rPr>
                              <w:t>a Checa</w:t>
                            </w:r>
                          </w:p>
                          <w:p w14:paraId="29B95CD8" w14:textId="65FE408C" w:rsidR="00DA6D43" w:rsidRPr="00DA6D43" w:rsidRDefault="00DA6D43" w:rsidP="008E0593">
                            <w:pPr>
                              <w:spacing w:after="0" w:line="240" w:lineRule="auto"/>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46617" id="_x0000_s1055" type="#_x0000_t202" style="position:absolute;margin-left:295.6pt;margin-top:4.05pt;width:233.45pt;height:72.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" filled="f" stroked="f">
                <v:textbox>
                  <w:txbxContent>
                    <w:p w14:paraId="2FC3D08D" w14:textId="2EA535C6" w:rsidR="008E0593" w:rsidRPr="00DA6D43" w:rsidRDefault="00DA6D43" w:rsidP="0094748F">
                      <w:pPr>
                        <w:spacing w:after="0" w:line="240" w:lineRule="auto"/>
                        <w:jc w:val="both"/>
                        <w:rPr>
                          <w:rFonts w:ascii="Segoe UI" w:hAnsi="Segoe UI" w:cs="Segoe UI"/>
                          <w:b/>
                          <w:i/>
                          <w:iCs/>
                          <w:sz w:val="24"/>
                          <w:szCs w:val="96"/>
                          <w:lang w:val="es-ES"/>
                        </w:rPr>
                      </w:pPr>
                      <w:r w:rsidRPr="00DA6D43">
                        <w:rPr>
                          <w:rFonts w:ascii="Segoe UI" w:hAnsi="Segoe UI" w:cs="Segoe UI"/>
                          <w:b/>
                          <w:i/>
                          <w:iCs/>
                          <w:sz w:val="24"/>
                          <w:szCs w:val="96"/>
                          <w:lang w:val="es-ES"/>
                        </w:rPr>
                        <w:t>La Agencia de Desarrollo</w:t>
                      </w:r>
                      <w:r>
                        <w:rPr>
                          <w:rFonts w:ascii="Segoe UI" w:hAnsi="Segoe UI" w:cs="Segoe UI"/>
                          <w:b/>
                          <w:i/>
                          <w:iCs/>
                          <w:sz w:val="24"/>
                          <w:szCs w:val="96"/>
                          <w:lang w:val="es-ES"/>
                        </w:rPr>
                        <w:t xml:space="preserve"> </w:t>
                      </w:r>
                      <w:r w:rsidRPr="00DA6D43">
                        <w:rPr>
                          <w:rFonts w:ascii="Segoe UI" w:hAnsi="Segoe UI" w:cs="Segoe UI"/>
                          <w:b/>
                          <w:i/>
                          <w:iCs/>
                          <w:sz w:val="24"/>
                          <w:szCs w:val="96"/>
                          <w:lang w:val="es-ES"/>
                        </w:rPr>
                        <w:t>Regi</w:t>
                      </w:r>
                      <w:r w:rsidR="0094748F">
                        <w:rPr>
                          <w:rFonts w:ascii="Segoe UI" w:hAnsi="Segoe UI" w:cs="Segoe UI"/>
                          <w:b/>
                          <w:i/>
                          <w:iCs/>
                          <w:sz w:val="24"/>
                          <w:szCs w:val="96"/>
                          <w:lang w:val="es-ES"/>
                        </w:rPr>
                        <w:t>o</w:t>
                      </w:r>
                      <w:r w:rsidRPr="00DA6D43">
                        <w:rPr>
                          <w:rFonts w:ascii="Segoe UI" w:hAnsi="Segoe UI" w:cs="Segoe UI"/>
                          <w:b/>
                          <w:i/>
                          <w:iCs/>
                          <w:sz w:val="24"/>
                          <w:szCs w:val="96"/>
                          <w:lang w:val="es-ES"/>
                        </w:rPr>
                        <w:t>n</w:t>
                      </w:r>
                      <w:r w:rsidR="0094748F">
                        <w:rPr>
                          <w:rFonts w:ascii="Segoe UI" w:hAnsi="Segoe UI" w:cs="Segoe UI"/>
                          <w:b/>
                          <w:i/>
                          <w:iCs/>
                          <w:sz w:val="24"/>
                          <w:szCs w:val="96"/>
                          <w:lang w:val="es-ES"/>
                        </w:rPr>
                        <w:t>al</w:t>
                      </w:r>
                      <w:r w:rsidRPr="00DA6D43">
                        <w:rPr>
                          <w:rFonts w:ascii="Segoe UI" w:hAnsi="Segoe UI" w:cs="Segoe UI"/>
                          <w:b/>
                          <w:i/>
                          <w:iCs/>
                          <w:sz w:val="24"/>
                          <w:szCs w:val="96"/>
                          <w:lang w:val="es-ES"/>
                        </w:rPr>
                        <w:t xml:space="preserve"> de</w:t>
                      </w:r>
                      <w:r w:rsidR="0094748F">
                        <w:rPr>
                          <w:rFonts w:ascii="Segoe UI" w:hAnsi="Segoe UI" w:cs="Segoe UI"/>
                          <w:b/>
                          <w:i/>
                          <w:iCs/>
                          <w:sz w:val="24"/>
                          <w:szCs w:val="96"/>
                          <w:lang w:val="es-ES"/>
                        </w:rPr>
                        <w:t xml:space="preserve"> </w:t>
                      </w:r>
                      <w:r w:rsidR="008E0593" w:rsidRPr="00DA6D43">
                        <w:rPr>
                          <w:rFonts w:ascii="Segoe UI" w:hAnsi="Segoe UI" w:cs="Segoe UI"/>
                          <w:b/>
                          <w:i/>
                          <w:iCs/>
                          <w:sz w:val="24"/>
                          <w:szCs w:val="96"/>
                          <w:lang w:val="es-ES"/>
                        </w:rPr>
                        <w:t>Pardubice participa</w:t>
                      </w:r>
                      <w:r w:rsidRPr="00DA6D43">
                        <w:rPr>
                          <w:rFonts w:ascii="Segoe UI" w:hAnsi="Segoe UI" w:cs="Segoe UI"/>
                          <w:b/>
                          <w:i/>
                          <w:iCs/>
                          <w:sz w:val="24"/>
                          <w:szCs w:val="96"/>
                          <w:lang w:val="es-ES"/>
                        </w:rPr>
                        <w:t xml:space="preserve"> en el </w:t>
                      </w:r>
                      <w:r w:rsidR="008E0593" w:rsidRPr="00DA6D43">
                        <w:rPr>
                          <w:rFonts w:ascii="Segoe UI" w:hAnsi="Segoe UI" w:cs="Segoe UI"/>
                          <w:b/>
                          <w:i/>
                          <w:iCs/>
                          <w:sz w:val="24"/>
                          <w:szCs w:val="96"/>
                          <w:lang w:val="es-ES"/>
                        </w:rPr>
                        <w:t>seminar</w:t>
                      </w:r>
                      <w:r w:rsidRPr="00DA6D43">
                        <w:rPr>
                          <w:rFonts w:ascii="Segoe UI" w:hAnsi="Segoe UI" w:cs="Segoe UI"/>
                          <w:b/>
                          <w:i/>
                          <w:iCs/>
                          <w:sz w:val="24"/>
                          <w:szCs w:val="96"/>
                          <w:lang w:val="es-ES"/>
                        </w:rPr>
                        <w:t>io sobre</w:t>
                      </w:r>
                      <w:r>
                        <w:rPr>
                          <w:rFonts w:ascii="Segoe UI" w:hAnsi="Segoe UI" w:cs="Segoe UI"/>
                          <w:b/>
                          <w:i/>
                          <w:iCs/>
                          <w:sz w:val="24"/>
                          <w:szCs w:val="96"/>
                          <w:lang w:val="es-ES"/>
                        </w:rPr>
                        <w:t xml:space="preserve"> </w:t>
                      </w:r>
                      <w:r w:rsidR="0094748F">
                        <w:rPr>
                          <w:rFonts w:ascii="Segoe UI" w:hAnsi="Segoe UI" w:cs="Segoe UI"/>
                          <w:b/>
                          <w:i/>
                          <w:iCs/>
                          <w:sz w:val="24"/>
                          <w:szCs w:val="96"/>
                          <w:lang w:val="es-ES"/>
                        </w:rPr>
                        <w:t>a</w:t>
                      </w:r>
                      <w:r>
                        <w:rPr>
                          <w:rFonts w:ascii="Segoe UI" w:hAnsi="Segoe UI" w:cs="Segoe UI"/>
                          <w:b/>
                          <w:i/>
                          <w:iCs/>
                          <w:sz w:val="24"/>
                          <w:szCs w:val="96"/>
                          <w:lang w:val="es-ES"/>
                        </w:rPr>
                        <w:t xml:space="preserve">gua </w:t>
                      </w:r>
                      <w:r w:rsidR="0094748F">
                        <w:rPr>
                          <w:rFonts w:ascii="Segoe UI" w:hAnsi="Segoe UI" w:cs="Segoe UI"/>
                          <w:b/>
                          <w:i/>
                          <w:iCs/>
                          <w:sz w:val="24"/>
                          <w:szCs w:val="96"/>
                          <w:lang w:val="es-ES"/>
                        </w:rPr>
                        <w:t>p</w:t>
                      </w:r>
                      <w:r>
                        <w:rPr>
                          <w:rFonts w:ascii="Segoe UI" w:hAnsi="Segoe UI" w:cs="Segoe UI"/>
                          <w:b/>
                          <w:i/>
                          <w:iCs/>
                          <w:sz w:val="24"/>
                          <w:szCs w:val="96"/>
                          <w:lang w:val="es-ES"/>
                        </w:rPr>
                        <w:t>otable de la</w:t>
                      </w:r>
                      <w:r w:rsidR="008E0593" w:rsidRPr="00DA6D43">
                        <w:rPr>
                          <w:rFonts w:ascii="Segoe UI" w:hAnsi="Segoe UI" w:cs="Segoe UI"/>
                          <w:b/>
                          <w:i/>
                          <w:iCs/>
                          <w:sz w:val="24"/>
                          <w:szCs w:val="96"/>
                          <w:lang w:val="es-ES"/>
                        </w:rPr>
                        <w:t xml:space="preserve"> Rep</w:t>
                      </w:r>
                      <w:r>
                        <w:rPr>
                          <w:rFonts w:ascii="Segoe UI" w:hAnsi="Segoe UI" w:cs="Segoe UI"/>
                          <w:b/>
                          <w:i/>
                          <w:iCs/>
                          <w:sz w:val="24"/>
                          <w:szCs w:val="96"/>
                          <w:lang w:val="es-ES"/>
                        </w:rPr>
                        <w:t>ú</w:t>
                      </w:r>
                      <w:r w:rsidR="008E0593" w:rsidRPr="00DA6D43">
                        <w:rPr>
                          <w:rFonts w:ascii="Segoe UI" w:hAnsi="Segoe UI" w:cs="Segoe UI"/>
                          <w:b/>
                          <w:i/>
                          <w:iCs/>
                          <w:sz w:val="24"/>
                          <w:szCs w:val="96"/>
                          <w:lang w:val="es-ES"/>
                        </w:rPr>
                        <w:t>blic</w:t>
                      </w:r>
                      <w:r>
                        <w:rPr>
                          <w:rFonts w:ascii="Segoe UI" w:hAnsi="Segoe UI" w:cs="Segoe UI"/>
                          <w:b/>
                          <w:i/>
                          <w:iCs/>
                          <w:sz w:val="24"/>
                          <w:szCs w:val="96"/>
                          <w:lang w:val="es-ES"/>
                        </w:rPr>
                        <w:t>a Checa</w:t>
                      </w:r>
                    </w:p>
                    <w:p w14:paraId="29B95CD8" w14:textId="65FE408C" w:rsidR="00DA6D43" w:rsidRPr="00DA6D43" w:rsidRDefault="00DA6D43" w:rsidP="008E0593">
                      <w:pPr>
                        <w:spacing w:after="0" w:line="240" w:lineRule="auto"/>
                        <w:rPr>
                          <w:lang w:val="es-ES"/>
                        </w:rPr>
                      </w:pPr>
                    </w:p>
                  </w:txbxContent>
                </v:textbox>
              </v:shape>
            </w:pict>
          </mc:Fallback>
        </mc:AlternateContent>
      </w:r>
      <w:r w:rsidR="00DA6D43" w:rsidRPr="008E0593">
        <w:rPr>
          <w:noProof/>
          <w:lang w:eastAsia="en-GB"/>
        </w:rPr>
        <mc:AlternateContent>
          <mc:Choice Requires="wps">
            <w:drawing>
              <wp:anchor distT="45720" distB="45720" distL="114300" distR="114300" simplePos="0" relativeHeight="251828224" behindDoc="0" locked="0" layoutInCell="1" allowOverlap="1" wp14:anchorId="4E9F0F49" wp14:editId="621C513C">
                <wp:simplePos x="0" y="0"/>
                <wp:positionH relativeFrom="column">
                  <wp:posOffset>-64394</wp:posOffset>
                </wp:positionH>
                <wp:positionV relativeFrom="paragraph">
                  <wp:posOffset>708339</wp:posOffset>
                </wp:positionV>
                <wp:extent cx="3141819" cy="6110140"/>
                <wp:effectExtent l="0" t="0" r="0" b="50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819" cy="6110140"/>
                        </a:xfrm>
                        <a:prstGeom prst="rect">
                          <a:avLst/>
                        </a:prstGeom>
                        <a:noFill/>
                        <a:ln w="9525">
                          <a:noFill/>
                          <a:miter lim="800000"/>
                          <a:headEnd/>
                          <a:tailEnd/>
                        </a:ln>
                      </wps:spPr>
                      <wps:txbx>
                        <w:txbxContent>
                          <w:p w14:paraId="3652512A" w14:textId="575C2457" w:rsidR="0029346D" w:rsidRDefault="0029346D" w:rsidP="008E0593">
                            <w:pPr>
                              <w:jc w:val="both"/>
                              <w:rPr>
                                <w:rStyle w:val="tlid-translation"/>
                                <w:lang w:val="es-ES"/>
                              </w:rPr>
                            </w:pPr>
                            <w:r>
                              <w:rPr>
                                <w:rStyle w:val="tlid-translation"/>
                                <w:lang w:val="es-ES"/>
                              </w:rPr>
                              <w:t>El consorcio del proyecto CASTWATER</w:t>
                            </w:r>
                            <w:r w:rsidR="0096396E">
                              <w:rPr>
                                <w:rStyle w:val="tlid-translation"/>
                                <w:lang w:val="es-ES"/>
                              </w:rPr>
                              <w:t>,</w:t>
                            </w:r>
                            <w:r>
                              <w:rPr>
                                <w:rStyle w:val="tlid-translation"/>
                                <w:lang w:val="es-ES"/>
                              </w:rPr>
                              <w:t xml:space="preserve"> </w:t>
                            </w:r>
                            <w:r w:rsidR="0096396E">
                              <w:rPr>
                                <w:rStyle w:val="tlid-translation"/>
                                <w:lang w:val="es-ES"/>
                              </w:rPr>
                              <w:t>ha culminado</w:t>
                            </w:r>
                            <w:r>
                              <w:rPr>
                                <w:rStyle w:val="tlid-translation"/>
                                <w:lang w:val="es-ES"/>
                              </w:rPr>
                              <w:t xml:space="preserve"> los 36 meses de trabajo en su última reunión en Murcia, con motivo de la Conferencia de Gestión Sostenible del Agua del Agua - Perspectivas para el desarrollo del turismo en las zonas mediterráneas de escasez de agua. Se celebró el pasado 24 de septiembre, donde se reunieron alrededor de cien profesionales del sector del agua y el turismo en siete países europeos para intercambiar información y mejorar el uso del agua en el sector turístico.</w:t>
                            </w:r>
                          </w:p>
                          <w:p w14:paraId="48B68A87" w14:textId="27CF884F" w:rsidR="0029346D" w:rsidRPr="00F25B03" w:rsidRDefault="0094748F" w:rsidP="008E0593">
                            <w:pPr>
                              <w:jc w:val="both"/>
                              <w:rPr>
                                <w:rStyle w:val="tlid-translation"/>
                                <w:lang w:val="es-ES"/>
                              </w:rPr>
                            </w:pPr>
                            <w:r>
                              <w:rPr>
                                <w:rStyle w:val="tlid-translation"/>
                                <w:lang w:val="es-ES"/>
                              </w:rPr>
                              <w:t xml:space="preserve">El Secretario General de la Fundación IEA, </w:t>
                            </w:r>
                            <w:r w:rsidR="0029346D" w:rsidRPr="00F25B03">
                              <w:rPr>
                                <w:rStyle w:val="tlid-translation"/>
                                <w:lang w:val="es-ES"/>
                              </w:rPr>
                              <w:t>Antonio Martínez Nieto, d</w:t>
                            </w:r>
                            <w:r w:rsidR="006A04BC">
                              <w:rPr>
                                <w:rStyle w:val="tlid-translation"/>
                                <w:lang w:val="es-ES"/>
                              </w:rPr>
                              <w:t>io</w:t>
                            </w:r>
                            <w:r w:rsidR="0029346D" w:rsidRPr="00F25B03">
                              <w:rPr>
                                <w:rStyle w:val="tlid-translation"/>
                                <w:lang w:val="es-ES"/>
                              </w:rPr>
                              <w:t xml:space="preserve"> la bienvenida a los invitados junto con </w:t>
                            </w:r>
                            <w:r>
                              <w:rPr>
                                <w:rStyle w:val="tlid-translation"/>
                                <w:lang w:val="es-ES"/>
                              </w:rPr>
                              <w:t xml:space="preserve">D. </w:t>
                            </w:r>
                            <w:r w:rsidR="0029346D" w:rsidRPr="00F25B03">
                              <w:rPr>
                                <w:rStyle w:val="tlid-translation"/>
                                <w:lang w:val="es-ES"/>
                              </w:rPr>
                              <w:t xml:space="preserve">Francisco Bernabé, </w:t>
                            </w:r>
                            <w:r>
                              <w:rPr>
                                <w:rStyle w:val="tlid-translation"/>
                                <w:lang w:val="es-ES"/>
                              </w:rPr>
                              <w:t>D</w:t>
                            </w:r>
                            <w:r w:rsidR="0029346D" w:rsidRPr="00F25B03">
                              <w:rPr>
                                <w:rStyle w:val="tlid-translation"/>
                                <w:lang w:val="es-ES"/>
                              </w:rPr>
                              <w:t xml:space="preserve">irector del Instituto de Turismo de Murcia y </w:t>
                            </w:r>
                            <w:r w:rsidR="006A04BC">
                              <w:rPr>
                                <w:rStyle w:val="tlid-translation"/>
                                <w:lang w:val="es-ES"/>
                              </w:rPr>
                              <w:t xml:space="preserve">Doña </w:t>
                            </w:r>
                            <w:r w:rsidR="0029346D" w:rsidRPr="00F25B03">
                              <w:rPr>
                                <w:rStyle w:val="tlid-translation"/>
                                <w:lang w:val="es-ES"/>
                              </w:rPr>
                              <w:t xml:space="preserve">Theopisti Birliraki, </w:t>
                            </w:r>
                            <w:r>
                              <w:rPr>
                                <w:rStyle w:val="tlid-translation"/>
                                <w:lang w:val="es-ES"/>
                              </w:rPr>
                              <w:t>V</w:t>
                            </w:r>
                            <w:r w:rsidR="0029346D" w:rsidRPr="00F25B03">
                              <w:rPr>
                                <w:rStyle w:val="tlid-translation"/>
                                <w:lang w:val="es-ES"/>
                              </w:rPr>
                              <w:t>icealcalde de Turismo y Cultura, Municipio de Rethymno, Grecia.</w:t>
                            </w:r>
                          </w:p>
                          <w:p w14:paraId="491DEA77" w14:textId="0D8503F7" w:rsidR="0029346D" w:rsidRPr="00F25B03" w:rsidRDefault="006A04BC" w:rsidP="008E0593">
                            <w:pPr>
                              <w:jc w:val="both"/>
                              <w:rPr>
                                <w:rStyle w:val="tlid-translation"/>
                                <w:lang w:val="es-ES"/>
                              </w:rPr>
                            </w:pPr>
                            <w:r>
                              <w:rPr>
                                <w:rStyle w:val="tlid-translation"/>
                                <w:lang w:val="es-ES"/>
                              </w:rPr>
                              <w:t>Cabe destacar</w:t>
                            </w:r>
                            <w:r w:rsidR="0029346D">
                              <w:rPr>
                                <w:rStyle w:val="tlid-translation"/>
                                <w:lang w:val="es-ES"/>
                              </w:rPr>
                              <w:t xml:space="preserve"> la contribución y colaboración de gerentes del sector privado, como directores de Parador del Saler y Global Omnium de Valencia (España), así como </w:t>
                            </w:r>
                            <w:r w:rsidR="0094748F">
                              <w:rPr>
                                <w:rStyle w:val="tlid-translation"/>
                                <w:lang w:val="es-ES"/>
                              </w:rPr>
                              <w:t>autoridades</w:t>
                            </w:r>
                            <w:r w:rsidR="0029346D">
                              <w:rPr>
                                <w:rStyle w:val="tlid-translation"/>
                                <w:lang w:val="es-ES"/>
                              </w:rPr>
                              <w:t>, representantes de países mediterráneos como Malta, Francia, Italia</w:t>
                            </w:r>
                            <w:r>
                              <w:rPr>
                                <w:rStyle w:val="tlid-translation"/>
                                <w:lang w:val="es-ES"/>
                              </w:rPr>
                              <w:t>, Chipre</w:t>
                            </w:r>
                            <w:r w:rsidR="0029346D">
                              <w:rPr>
                                <w:rStyle w:val="tlid-translation"/>
                                <w:lang w:val="es-ES"/>
                              </w:rPr>
                              <w:t xml:space="preserve"> y Croacia. </w:t>
                            </w:r>
                          </w:p>
                          <w:p w14:paraId="5F5B9B64" w14:textId="7C6F60D6" w:rsidR="008E0593" w:rsidRPr="0029346D" w:rsidRDefault="0029346D" w:rsidP="008E0593">
                            <w:pPr>
                              <w:jc w:val="both"/>
                              <w:rPr>
                                <w:lang w:val="es-ES"/>
                              </w:rPr>
                            </w:pPr>
                            <w:r>
                              <w:rPr>
                                <w:rStyle w:val="tlid-translation"/>
                                <w:lang w:val="es-ES"/>
                              </w:rPr>
                              <w:t xml:space="preserve">Dentro de la Conferencia </w:t>
                            </w:r>
                            <w:r w:rsidR="0094748F">
                              <w:rPr>
                                <w:rStyle w:val="tlid-translation"/>
                                <w:lang w:val="es-ES"/>
                              </w:rPr>
                              <w:t xml:space="preserve">sobre </w:t>
                            </w:r>
                            <w:r>
                              <w:rPr>
                                <w:rStyle w:val="tlid-translation"/>
                                <w:lang w:val="es-ES"/>
                              </w:rPr>
                              <w:t xml:space="preserve">Gestión Sostenible del Agua </w:t>
                            </w:r>
                            <w:r w:rsidR="0094748F">
                              <w:rPr>
                                <w:rStyle w:val="tlid-translation"/>
                                <w:lang w:val="es-ES"/>
                              </w:rPr>
                              <w:t>y el</w:t>
                            </w:r>
                            <w:r>
                              <w:rPr>
                                <w:rStyle w:val="tlid-translation"/>
                                <w:lang w:val="es-ES"/>
                              </w:rPr>
                              <w:t xml:space="preserve"> Turismo, el proyecto AQUARES también se ha promovido entre los participantes, en una interacción </w:t>
                            </w:r>
                            <w:r w:rsidR="0094748F">
                              <w:rPr>
                                <w:rStyle w:val="tlid-translation"/>
                                <w:lang w:val="es-ES"/>
                              </w:rPr>
                              <w:t>uno a uno</w:t>
                            </w:r>
                            <w:r>
                              <w:rPr>
                                <w:rStyle w:val="tlid-translation"/>
                                <w:lang w:val="es-ES"/>
                              </w:rPr>
                              <w:t xml:space="preserve">, que </w:t>
                            </w:r>
                            <w:r w:rsidR="0094748F">
                              <w:rPr>
                                <w:rStyle w:val="tlid-translation"/>
                                <w:lang w:val="es-ES"/>
                              </w:rPr>
                              <w:t xml:space="preserve">ayuda a que </w:t>
                            </w:r>
                            <w:r>
                              <w:rPr>
                                <w:rStyle w:val="tlid-translation"/>
                                <w:lang w:val="es-ES"/>
                              </w:rPr>
                              <w:t xml:space="preserve">los asistentes identifiquen </w:t>
                            </w:r>
                            <w:r w:rsidR="0094748F">
                              <w:rPr>
                                <w:rStyle w:val="tlid-translation"/>
                                <w:lang w:val="es-ES"/>
                              </w:rPr>
                              <w:t xml:space="preserve">otras </w:t>
                            </w:r>
                            <w:r>
                              <w:rPr>
                                <w:rStyle w:val="tlid-translation"/>
                                <w:lang w:val="es-ES"/>
                              </w:rPr>
                              <w:t>preocupaciones de la Región de Murcia con respecto a la eficiencia del agua que se puede lograr mediante la reutilización.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0F49" id="_x0000_s1056" type="#_x0000_t202" style="position:absolute;margin-left:-5.05pt;margin-top:55.75pt;width:247.4pt;height:481.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" filled="f" stroked="f">
                <v:textbox>
                  <w:txbxContent>
                    <w:p w14:paraId="3652512A" w14:textId="575C2457" w:rsidR="0029346D" w:rsidRDefault="0029346D" w:rsidP="008E0593">
                      <w:pPr>
                        <w:jc w:val="both"/>
                        <w:rPr>
                          <w:rStyle w:val="tlid-translation"/>
                          <w:lang w:val="es-ES"/>
                        </w:rPr>
                      </w:pPr>
                      <w:r>
                        <w:rPr>
                          <w:rStyle w:val="tlid-translation"/>
                          <w:lang w:val="es-ES"/>
                        </w:rPr>
                        <w:t>El consorcio del proyecto CASTWATER</w:t>
                      </w:r>
                      <w:r w:rsidR="0096396E">
                        <w:rPr>
                          <w:rStyle w:val="tlid-translation"/>
                          <w:lang w:val="es-ES"/>
                        </w:rPr>
                        <w:t>,</w:t>
                      </w:r>
                      <w:r>
                        <w:rPr>
                          <w:rStyle w:val="tlid-translation"/>
                          <w:lang w:val="es-ES"/>
                        </w:rPr>
                        <w:t xml:space="preserve"> </w:t>
                      </w:r>
                      <w:r w:rsidR="0096396E">
                        <w:rPr>
                          <w:rStyle w:val="tlid-translation"/>
                          <w:lang w:val="es-ES"/>
                        </w:rPr>
                        <w:t>ha culminado</w:t>
                      </w:r>
                      <w:r>
                        <w:rPr>
                          <w:rStyle w:val="tlid-translation"/>
                          <w:lang w:val="es-ES"/>
                        </w:rPr>
                        <w:t xml:space="preserve"> los 36 meses de trabajo en su última reunión en Murcia, con motivo de la Conferencia de Gestión Sostenible del Agua del Agua - Perspectivas para el desarrollo del turismo en las zonas mediterráneas de escasez de agua. Se celebró el pasado 24 de septiembre, donde se reunieron alrededor de cien profesionales del sector del agua y el turismo en siete países europeos para intercambiar información y mejorar el uso del agua en el sector turístico.</w:t>
                      </w:r>
                    </w:p>
                    <w:p w14:paraId="48B68A87" w14:textId="27CF884F" w:rsidR="0029346D" w:rsidRPr="00F25B03" w:rsidRDefault="0094748F" w:rsidP="008E0593">
                      <w:pPr>
                        <w:jc w:val="both"/>
                        <w:rPr>
                          <w:rStyle w:val="tlid-translation"/>
                          <w:lang w:val="es-ES"/>
                        </w:rPr>
                      </w:pPr>
                      <w:r>
                        <w:rPr>
                          <w:rStyle w:val="tlid-translation"/>
                          <w:lang w:val="es-ES"/>
                        </w:rPr>
                        <w:t xml:space="preserve">El Secretario General de la Fundación IEA, </w:t>
                      </w:r>
                      <w:r w:rsidR="0029346D" w:rsidRPr="00F25B03">
                        <w:rPr>
                          <w:rStyle w:val="tlid-translation"/>
                          <w:lang w:val="es-ES"/>
                        </w:rPr>
                        <w:t>Antonio Martínez Nieto, d</w:t>
                      </w:r>
                      <w:r w:rsidR="006A04BC">
                        <w:rPr>
                          <w:rStyle w:val="tlid-translation"/>
                          <w:lang w:val="es-ES"/>
                        </w:rPr>
                        <w:t>io</w:t>
                      </w:r>
                      <w:r w:rsidR="0029346D" w:rsidRPr="00F25B03">
                        <w:rPr>
                          <w:rStyle w:val="tlid-translation"/>
                          <w:lang w:val="es-ES"/>
                        </w:rPr>
                        <w:t xml:space="preserve"> la bienvenida a los invitados junto con </w:t>
                      </w:r>
                      <w:r>
                        <w:rPr>
                          <w:rStyle w:val="tlid-translation"/>
                          <w:lang w:val="es-ES"/>
                        </w:rPr>
                        <w:t xml:space="preserve">D. </w:t>
                      </w:r>
                      <w:r w:rsidR="0029346D" w:rsidRPr="00F25B03">
                        <w:rPr>
                          <w:rStyle w:val="tlid-translation"/>
                          <w:lang w:val="es-ES"/>
                        </w:rPr>
                        <w:t xml:space="preserve">Francisco Bernabé, </w:t>
                      </w:r>
                      <w:r>
                        <w:rPr>
                          <w:rStyle w:val="tlid-translation"/>
                          <w:lang w:val="es-ES"/>
                        </w:rPr>
                        <w:t>D</w:t>
                      </w:r>
                      <w:r w:rsidR="0029346D" w:rsidRPr="00F25B03">
                        <w:rPr>
                          <w:rStyle w:val="tlid-translation"/>
                          <w:lang w:val="es-ES"/>
                        </w:rPr>
                        <w:t xml:space="preserve">irector del Instituto de Turismo de Murcia y </w:t>
                      </w:r>
                      <w:r w:rsidR="006A04BC">
                        <w:rPr>
                          <w:rStyle w:val="tlid-translation"/>
                          <w:lang w:val="es-ES"/>
                        </w:rPr>
                        <w:t xml:space="preserve">Doña </w:t>
                      </w:r>
                      <w:r w:rsidR="0029346D" w:rsidRPr="00F25B03">
                        <w:rPr>
                          <w:rStyle w:val="tlid-translation"/>
                          <w:lang w:val="es-ES"/>
                        </w:rPr>
                        <w:t xml:space="preserve">Theopisti Birliraki, </w:t>
                      </w:r>
                      <w:r>
                        <w:rPr>
                          <w:rStyle w:val="tlid-translation"/>
                          <w:lang w:val="es-ES"/>
                        </w:rPr>
                        <w:t>V</w:t>
                      </w:r>
                      <w:r w:rsidR="0029346D" w:rsidRPr="00F25B03">
                        <w:rPr>
                          <w:rStyle w:val="tlid-translation"/>
                          <w:lang w:val="es-ES"/>
                        </w:rPr>
                        <w:t>icealcalde de Turismo y Cultura, Municipio de Rethymno, Grecia.</w:t>
                      </w:r>
                    </w:p>
                    <w:p w14:paraId="491DEA77" w14:textId="0D8503F7" w:rsidR="0029346D" w:rsidRPr="00F25B03" w:rsidRDefault="006A04BC" w:rsidP="008E0593">
                      <w:pPr>
                        <w:jc w:val="both"/>
                        <w:rPr>
                          <w:rStyle w:val="tlid-translation"/>
                          <w:lang w:val="es-ES"/>
                        </w:rPr>
                      </w:pPr>
                      <w:r>
                        <w:rPr>
                          <w:rStyle w:val="tlid-translation"/>
                          <w:lang w:val="es-ES"/>
                        </w:rPr>
                        <w:t>Cabe destacar</w:t>
                      </w:r>
                      <w:r w:rsidR="0029346D">
                        <w:rPr>
                          <w:rStyle w:val="tlid-translation"/>
                          <w:lang w:val="es-ES"/>
                        </w:rPr>
                        <w:t xml:space="preserve"> la contribución y colaboración de gerentes del sector privado, como directores de Parador del Saler y Global Omnium de Valencia (España), así como </w:t>
                      </w:r>
                      <w:r w:rsidR="0094748F">
                        <w:rPr>
                          <w:rStyle w:val="tlid-translation"/>
                          <w:lang w:val="es-ES"/>
                        </w:rPr>
                        <w:t>autoridades</w:t>
                      </w:r>
                      <w:r w:rsidR="0029346D">
                        <w:rPr>
                          <w:rStyle w:val="tlid-translation"/>
                          <w:lang w:val="es-ES"/>
                        </w:rPr>
                        <w:t>, representantes de países mediterráneos como Malta, Francia, Italia</w:t>
                      </w:r>
                      <w:r>
                        <w:rPr>
                          <w:rStyle w:val="tlid-translation"/>
                          <w:lang w:val="es-ES"/>
                        </w:rPr>
                        <w:t>, Chipre</w:t>
                      </w:r>
                      <w:r w:rsidR="0029346D">
                        <w:rPr>
                          <w:rStyle w:val="tlid-translation"/>
                          <w:lang w:val="es-ES"/>
                        </w:rPr>
                        <w:t xml:space="preserve"> y Croacia. </w:t>
                      </w:r>
                    </w:p>
                    <w:p w14:paraId="5F5B9B64" w14:textId="7C6F60D6" w:rsidR="008E0593" w:rsidRPr="0029346D" w:rsidRDefault="0029346D" w:rsidP="008E0593">
                      <w:pPr>
                        <w:jc w:val="both"/>
                        <w:rPr>
                          <w:lang w:val="es-ES"/>
                        </w:rPr>
                      </w:pPr>
                      <w:r>
                        <w:rPr>
                          <w:rStyle w:val="tlid-translation"/>
                          <w:lang w:val="es-ES"/>
                        </w:rPr>
                        <w:t xml:space="preserve">Dentro de la Conferencia </w:t>
                      </w:r>
                      <w:r w:rsidR="0094748F">
                        <w:rPr>
                          <w:rStyle w:val="tlid-translation"/>
                          <w:lang w:val="es-ES"/>
                        </w:rPr>
                        <w:t xml:space="preserve">sobre </w:t>
                      </w:r>
                      <w:r>
                        <w:rPr>
                          <w:rStyle w:val="tlid-translation"/>
                          <w:lang w:val="es-ES"/>
                        </w:rPr>
                        <w:t xml:space="preserve">Gestión Sostenible del Agua </w:t>
                      </w:r>
                      <w:r w:rsidR="0094748F">
                        <w:rPr>
                          <w:rStyle w:val="tlid-translation"/>
                          <w:lang w:val="es-ES"/>
                        </w:rPr>
                        <w:t>y el</w:t>
                      </w:r>
                      <w:r>
                        <w:rPr>
                          <w:rStyle w:val="tlid-translation"/>
                          <w:lang w:val="es-ES"/>
                        </w:rPr>
                        <w:t xml:space="preserve"> Turismo, el proyecto AQUARES también se ha promovido entre los participantes, en una interacción </w:t>
                      </w:r>
                      <w:r w:rsidR="0094748F">
                        <w:rPr>
                          <w:rStyle w:val="tlid-translation"/>
                          <w:lang w:val="es-ES"/>
                        </w:rPr>
                        <w:t>uno a uno</w:t>
                      </w:r>
                      <w:r>
                        <w:rPr>
                          <w:rStyle w:val="tlid-translation"/>
                          <w:lang w:val="es-ES"/>
                        </w:rPr>
                        <w:t xml:space="preserve">, que </w:t>
                      </w:r>
                      <w:r w:rsidR="0094748F">
                        <w:rPr>
                          <w:rStyle w:val="tlid-translation"/>
                          <w:lang w:val="es-ES"/>
                        </w:rPr>
                        <w:t xml:space="preserve">ayuda a que </w:t>
                      </w:r>
                      <w:r>
                        <w:rPr>
                          <w:rStyle w:val="tlid-translation"/>
                          <w:lang w:val="es-ES"/>
                        </w:rPr>
                        <w:t xml:space="preserve">los asistentes identifiquen </w:t>
                      </w:r>
                      <w:r w:rsidR="0094748F">
                        <w:rPr>
                          <w:rStyle w:val="tlid-translation"/>
                          <w:lang w:val="es-ES"/>
                        </w:rPr>
                        <w:t xml:space="preserve">otras </w:t>
                      </w:r>
                      <w:r>
                        <w:rPr>
                          <w:rStyle w:val="tlid-translation"/>
                          <w:lang w:val="es-ES"/>
                        </w:rPr>
                        <w:t>preocupaciones de la Región de Murcia con respecto a la eficiencia del agua que se puede lograr mediante la reutilización.</w:t>
                      </w:r>
                    </w:p>
                  </w:txbxContent>
                </v:textbox>
              </v:shape>
            </w:pict>
          </mc:Fallback>
        </mc:AlternateContent>
      </w:r>
      <w:r w:rsidR="0096396E" w:rsidRPr="008E0593">
        <w:rPr>
          <w:noProof/>
          <w:lang w:eastAsia="en-GB"/>
        </w:rPr>
        <mc:AlternateContent>
          <mc:Choice Requires="wps">
            <w:drawing>
              <wp:anchor distT="45720" distB="45720" distL="114300" distR="114300" simplePos="0" relativeHeight="251827200" behindDoc="0" locked="0" layoutInCell="1" allowOverlap="1" wp14:anchorId="559C797D" wp14:editId="643C5BFF">
                <wp:simplePos x="0" y="0"/>
                <wp:positionH relativeFrom="column">
                  <wp:posOffset>-148107</wp:posOffset>
                </wp:positionH>
                <wp:positionV relativeFrom="paragraph">
                  <wp:posOffset>38637</wp:posOffset>
                </wp:positionV>
                <wp:extent cx="3326765" cy="598867"/>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598867"/>
                        </a:xfrm>
                        <a:prstGeom prst="rect">
                          <a:avLst/>
                        </a:prstGeom>
                        <a:noFill/>
                        <a:ln w="9525">
                          <a:noFill/>
                          <a:miter lim="800000"/>
                          <a:headEnd/>
                          <a:tailEnd/>
                        </a:ln>
                      </wps:spPr>
                      <wps:txbx>
                        <w:txbxContent>
                          <w:p w14:paraId="3B66B342" w14:textId="53CAE53A" w:rsidR="008E0593" w:rsidRPr="0094748F" w:rsidRDefault="0094748F" w:rsidP="0096396E">
                            <w:pPr>
                              <w:spacing w:after="0" w:line="240" w:lineRule="auto"/>
                              <w:jc w:val="right"/>
                              <w:rPr>
                                <w:rFonts w:ascii="Segoe UI" w:hAnsi="Segoe UI" w:cs="Segoe UI"/>
                                <w:b/>
                                <w:i/>
                                <w:iCs/>
                                <w:sz w:val="24"/>
                                <w:szCs w:val="96"/>
                                <w:lang w:val="es-ES"/>
                              </w:rPr>
                            </w:pPr>
                            <w:r w:rsidRPr="0094748F">
                              <w:rPr>
                                <w:rFonts w:ascii="Segoe UI" w:hAnsi="Segoe UI" w:cs="Segoe UI"/>
                                <w:b/>
                                <w:i/>
                                <w:iCs/>
                                <w:sz w:val="24"/>
                                <w:szCs w:val="96"/>
                                <w:lang w:val="es-ES"/>
                              </w:rPr>
                              <w:t>Se celebra en Murcia la Conferencia del proyecto CASTWATER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C797D" id="_x0000_s1057" type="#_x0000_t202" style="position:absolute;margin-left:-11.65pt;margin-top:3.05pt;width:261.95pt;height:47.1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" filled="f" stroked="f">
                <v:textbox>
                  <w:txbxContent>
                    <w:p w14:paraId="3B66B342" w14:textId="53CAE53A" w:rsidR="008E0593" w:rsidRPr="0094748F" w:rsidRDefault="0094748F" w:rsidP="0096396E">
                      <w:pPr>
                        <w:spacing w:after="0" w:line="240" w:lineRule="auto"/>
                        <w:jc w:val="right"/>
                        <w:rPr>
                          <w:rFonts w:ascii="Segoe UI" w:hAnsi="Segoe UI" w:cs="Segoe UI"/>
                          <w:b/>
                          <w:i/>
                          <w:iCs/>
                          <w:sz w:val="24"/>
                          <w:szCs w:val="96"/>
                          <w:lang w:val="es-ES"/>
                        </w:rPr>
                      </w:pPr>
                      <w:r w:rsidRPr="0094748F">
                        <w:rPr>
                          <w:rFonts w:ascii="Segoe UI" w:hAnsi="Segoe UI" w:cs="Segoe UI"/>
                          <w:b/>
                          <w:i/>
                          <w:iCs/>
                          <w:sz w:val="24"/>
                          <w:szCs w:val="96"/>
                          <w:lang w:val="es-ES"/>
                        </w:rPr>
                        <w:t>Se celebra en Murcia la Conferencia del proyecto CASTWATER</w:t>
                      </w:r>
                    </w:p>
                  </w:txbxContent>
                </v:textbox>
              </v:shape>
            </w:pict>
          </mc:Fallback>
        </mc:AlternateContent>
      </w:r>
      <w:r w:rsidR="009D6811" w:rsidRPr="009D6811">
        <w:rPr>
          <w:noProof/>
          <w:lang w:eastAsia="en-GB"/>
        </w:rPr>
        <w:drawing>
          <wp:anchor distT="0" distB="0" distL="114300" distR="114300" simplePos="0" relativeHeight="251854848" behindDoc="0" locked="0" layoutInCell="1" allowOverlap="1" wp14:anchorId="3B742C8F" wp14:editId="31FB8329">
            <wp:simplePos x="0" y="0"/>
            <wp:positionH relativeFrom="margin">
              <wp:posOffset>-123825</wp:posOffset>
            </wp:positionH>
            <wp:positionV relativeFrom="paragraph">
              <wp:posOffset>6810375</wp:posOffset>
            </wp:positionV>
            <wp:extent cx="3345502" cy="2247900"/>
            <wp:effectExtent l="0" t="0" r="762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5502"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EB6">
        <w:br w:type="page"/>
      </w:r>
    </w:p>
    <w:p w14:paraId="237BC592" w14:textId="3A607626" w:rsidR="00724D11" w:rsidRDefault="0029346D">
      <w:r>
        <w:rPr>
          <w:noProof/>
          <w:lang w:eastAsia="en-GB"/>
        </w:rPr>
        <w:lastRenderedPageBreak/>
        <w:drawing>
          <wp:anchor distT="0" distB="0" distL="114300" distR="114300" simplePos="0" relativeHeight="251694080" behindDoc="1" locked="0" layoutInCell="1" allowOverlap="1" wp14:anchorId="43A49E0E" wp14:editId="21A16BBE">
            <wp:simplePos x="0" y="0"/>
            <wp:positionH relativeFrom="page">
              <wp:align>right</wp:align>
            </wp:positionH>
            <wp:positionV relativeFrom="paragraph">
              <wp:posOffset>-382905</wp:posOffset>
            </wp:positionV>
            <wp:extent cx="7555230" cy="10685780"/>
            <wp:effectExtent l="0" t="0" r="762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uares-n-44.png"/>
                    <pic:cNvPicPr/>
                  </pic:nvPicPr>
                  <pic:blipFill>
                    <a:blip r:embed="rId16">
                      <a:extLst>
                        <a:ext uri="{28A0092B-C50C-407E-A947-70E740481C1C}">
                          <a14:useLocalDpi xmlns:a14="http://schemas.microsoft.com/office/drawing/2010/main" val="0"/>
                        </a:ext>
                      </a:extLst>
                    </a:blip>
                    <a:stretch>
                      <a:fillRect/>
                    </a:stretch>
                  </pic:blipFill>
                  <pic:spPr>
                    <a:xfrm>
                      <a:off x="0" y="0"/>
                      <a:ext cx="7555230" cy="10685780"/>
                    </a:xfrm>
                    <a:prstGeom prst="rect">
                      <a:avLst/>
                    </a:prstGeom>
                  </pic:spPr>
                </pic:pic>
              </a:graphicData>
            </a:graphic>
            <wp14:sizeRelH relativeFrom="page">
              <wp14:pctWidth>0</wp14:pctWidth>
            </wp14:sizeRelH>
            <wp14:sizeRelV relativeFrom="page">
              <wp14:pctHeight>0</wp14:pctHeight>
            </wp14:sizeRelV>
          </wp:anchor>
        </w:drawing>
      </w:r>
      <w:r w:rsidR="00A32A36" w:rsidRPr="00663945">
        <w:rPr>
          <w:noProof/>
          <w:lang w:eastAsia="en-GB"/>
        </w:rPr>
        <mc:AlternateContent>
          <mc:Choice Requires="wps">
            <w:drawing>
              <wp:anchor distT="45720" distB="45720" distL="114300" distR="114300" simplePos="0" relativeHeight="251698176" behindDoc="0" locked="0" layoutInCell="1" allowOverlap="1" wp14:anchorId="2AE5FF07" wp14:editId="54756737">
                <wp:simplePos x="0" y="0"/>
                <wp:positionH relativeFrom="column">
                  <wp:posOffset>3686175</wp:posOffset>
                </wp:positionH>
                <wp:positionV relativeFrom="paragraph">
                  <wp:posOffset>95250</wp:posOffset>
                </wp:positionV>
                <wp:extent cx="288607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noFill/>
                        <a:ln w="9525">
                          <a:noFill/>
                          <a:miter lim="800000"/>
                          <a:headEnd/>
                          <a:tailEnd/>
                        </a:ln>
                      </wps:spPr>
                      <wps:txbx>
                        <w:txbxContent>
                          <w:p w14:paraId="56040F10" w14:textId="66EFF0BA" w:rsidR="00663945" w:rsidRPr="00544CC7" w:rsidRDefault="00544CC7" w:rsidP="009717B7">
                            <w:pPr>
                              <w:spacing w:after="0" w:line="240" w:lineRule="auto"/>
                              <w:rPr>
                                <w:rFonts w:ascii="Segoe UI" w:hAnsi="Segoe UI" w:cs="Segoe UI"/>
                                <w:b/>
                                <w:color w:val="FFFFFF" w:themeColor="background1"/>
                                <w:lang w:val="es-ES"/>
                              </w:rPr>
                            </w:pPr>
                            <w:r w:rsidRPr="00544CC7">
                              <w:rPr>
                                <w:rFonts w:ascii="Segoe UI" w:hAnsi="Segoe UI" w:cs="Segoe UI"/>
                                <w:b/>
                                <w:color w:val="FFFFFF" w:themeColor="background1"/>
                                <w:lang w:val="es-ES"/>
                              </w:rPr>
                              <w:t>TALLER</w:t>
                            </w:r>
                            <w:r w:rsidR="003B7987" w:rsidRPr="00544CC7">
                              <w:rPr>
                                <w:rFonts w:ascii="Segoe UI" w:hAnsi="Segoe UI" w:cs="Segoe UI"/>
                                <w:b/>
                                <w:color w:val="FFFFFF" w:themeColor="background1"/>
                                <w:lang w:val="es-ES"/>
                              </w:rPr>
                              <w:t xml:space="preserve"> </w:t>
                            </w:r>
                            <w:r w:rsidRPr="00544CC7">
                              <w:rPr>
                                <w:rFonts w:ascii="Segoe UI" w:hAnsi="Segoe UI" w:cs="Segoe UI"/>
                                <w:b/>
                                <w:color w:val="FFFFFF" w:themeColor="background1"/>
                                <w:lang w:val="es-ES"/>
                              </w:rPr>
                              <w:t>Y REUNIÓN DEL CONSORCIO, ALEMANIA</w:t>
                            </w:r>
                            <w:r w:rsidR="00217423" w:rsidRPr="00544CC7">
                              <w:rPr>
                                <w:rFonts w:ascii="Segoe UI" w:hAnsi="Segoe UI" w:cs="Segoe UI"/>
                                <w:b/>
                                <w:color w:val="FFFFFF" w:themeColor="background1"/>
                                <w:lang w:val="es-ES"/>
                              </w:rPr>
                              <w:t xml:space="preserve">, </w:t>
                            </w:r>
                            <w:r>
                              <w:rPr>
                                <w:rFonts w:ascii="Segoe UI" w:hAnsi="Segoe UI" w:cs="Segoe UI"/>
                                <w:b/>
                                <w:color w:val="FFFFFF" w:themeColor="background1"/>
                                <w:lang w:val="es-ES"/>
                              </w:rPr>
                              <w:t xml:space="preserve">PRIMAVERA </w:t>
                            </w:r>
                            <w:r w:rsidR="00217423" w:rsidRPr="00544CC7">
                              <w:rPr>
                                <w:rFonts w:ascii="Segoe UI" w:hAnsi="Segoe UI" w:cs="Segoe UI"/>
                                <w:b/>
                                <w:color w:val="FFFFFF" w:themeColor="background1"/>
                                <w:lang w:val="es-ES"/>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5FF07" id="_x0000_s1058" type="#_x0000_t202" style="position:absolute;margin-left:290.25pt;margin-top:7.5pt;width:227.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" filled="f" stroked="f">
                <v:textbox style="mso-fit-shape-to-text:t">
                  <w:txbxContent>
                    <w:p w14:paraId="56040F10" w14:textId="66EFF0BA" w:rsidR="00663945" w:rsidRPr="00544CC7" w:rsidRDefault="00544CC7" w:rsidP="009717B7">
                      <w:pPr>
                        <w:spacing w:after="0" w:line="240" w:lineRule="auto"/>
                        <w:rPr>
                          <w:rFonts w:ascii="Segoe UI" w:hAnsi="Segoe UI" w:cs="Segoe UI"/>
                          <w:b/>
                          <w:color w:val="FFFFFF" w:themeColor="background1"/>
                          <w:lang w:val="es-ES"/>
                        </w:rPr>
                      </w:pPr>
                      <w:r w:rsidRPr="00544CC7">
                        <w:rPr>
                          <w:rFonts w:ascii="Segoe UI" w:hAnsi="Segoe UI" w:cs="Segoe UI"/>
                          <w:b/>
                          <w:color w:val="FFFFFF" w:themeColor="background1"/>
                          <w:lang w:val="es-ES"/>
                        </w:rPr>
                        <w:t>TALLER</w:t>
                      </w:r>
                      <w:r w:rsidR="003B7987" w:rsidRPr="00544CC7">
                        <w:rPr>
                          <w:rFonts w:ascii="Segoe UI" w:hAnsi="Segoe UI" w:cs="Segoe UI"/>
                          <w:b/>
                          <w:color w:val="FFFFFF" w:themeColor="background1"/>
                          <w:lang w:val="es-ES"/>
                        </w:rPr>
                        <w:t xml:space="preserve"> </w:t>
                      </w:r>
                      <w:r w:rsidRPr="00544CC7">
                        <w:rPr>
                          <w:rFonts w:ascii="Segoe UI" w:hAnsi="Segoe UI" w:cs="Segoe UI"/>
                          <w:b/>
                          <w:color w:val="FFFFFF" w:themeColor="background1"/>
                          <w:lang w:val="es-ES"/>
                        </w:rPr>
                        <w:t>Y REUNIÓN DEL CONSORCIO, ALEMANIA</w:t>
                      </w:r>
                      <w:r w:rsidR="00217423" w:rsidRPr="00544CC7">
                        <w:rPr>
                          <w:rFonts w:ascii="Segoe UI" w:hAnsi="Segoe UI" w:cs="Segoe UI"/>
                          <w:b/>
                          <w:color w:val="FFFFFF" w:themeColor="background1"/>
                          <w:lang w:val="es-ES"/>
                        </w:rPr>
                        <w:t xml:space="preserve">, </w:t>
                      </w:r>
                      <w:r>
                        <w:rPr>
                          <w:rFonts w:ascii="Segoe UI" w:hAnsi="Segoe UI" w:cs="Segoe UI"/>
                          <w:b/>
                          <w:color w:val="FFFFFF" w:themeColor="background1"/>
                          <w:lang w:val="es-ES"/>
                        </w:rPr>
                        <w:t xml:space="preserve">PRIMAVERA </w:t>
                      </w:r>
                      <w:r w:rsidR="00217423" w:rsidRPr="00544CC7">
                        <w:rPr>
                          <w:rFonts w:ascii="Segoe UI" w:hAnsi="Segoe UI" w:cs="Segoe UI"/>
                          <w:b/>
                          <w:color w:val="FFFFFF" w:themeColor="background1"/>
                          <w:lang w:val="es-ES"/>
                        </w:rPr>
                        <w:t>2020</w:t>
                      </w:r>
                    </w:p>
                  </w:txbxContent>
                </v:textbox>
                <w10:wrap type="square"/>
              </v:shape>
            </w:pict>
          </mc:Fallback>
        </mc:AlternateContent>
      </w:r>
      <w:r w:rsidR="00A32A36" w:rsidRPr="00C36B21">
        <w:rPr>
          <w:noProof/>
          <w:lang w:eastAsia="en-GB"/>
        </w:rPr>
        <mc:AlternateContent>
          <mc:Choice Requires="wps">
            <w:drawing>
              <wp:anchor distT="45720" distB="45720" distL="114300" distR="114300" simplePos="0" relativeHeight="251726848" behindDoc="0" locked="0" layoutInCell="1" allowOverlap="1" wp14:anchorId="3705813F" wp14:editId="3950FADE">
                <wp:simplePos x="0" y="0"/>
                <wp:positionH relativeFrom="column">
                  <wp:posOffset>3657600</wp:posOffset>
                </wp:positionH>
                <wp:positionV relativeFrom="paragraph">
                  <wp:posOffset>609600</wp:posOffset>
                </wp:positionV>
                <wp:extent cx="2771775" cy="26289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628900"/>
                        </a:xfrm>
                        <a:prstGeom prst="rect">
                          <a:avLst/>
                        </a:prstGeom>
                        <a:noFill/>
                        <a:ln w="9525">
                          <a:noFill/>
                          <a:miter lim="800000"/>
                          <a:headEnd/>
                          <a:tailEnd/>
                        </a:ln>
                      </wps:spPr>
                      <wps:txbx>
                        <w:txbxContent>
                          <w:p w14:paraId="6BB70910" w14:textId="72AE09E6" w:rsidR="003B7987" w:rsidRPr="00544CC7" w:rsidRDefault="00544CC7" w:rsidP="003B7987">
                            <w:pPr>
                              <w:rPr>
                                <w:lang w:val="es-ES"/>
                              </w:rPr>
                            </w:pPr>
                            <w:r w:rsidRPr="00544CC7">
                              <w:rPr>
                                <w:b/>
                                <w:bCs/>
                                <w:lang w:val="es-ES"/>
                              </w:rPr>
                              <w:t>Enfoque temático</w:t>
                            </w:r>
                            <w:r w:rsidR="003B7987" w:rsidRPr="00544CC7">
                              <w:rPr>
                                <w:b/>
                                <w:bCs/>
                                <w:lang w:val="es-ES"/>
                              </w:rPr>
                              <w:t>:</w:t>
                            </w:r>
                            <w:r w:rsidR="003B7987" w:rsidRPr="00544CC7">
                              <w:rPr>
                                <w:lang w:val="es-ES"/>
                              </w:rPr>
                              <w:t xml:space="preserve"> </w:t>
                            </w:r>
                            <w:r w:rsidRPr="00544CC7">
                              <w:rPr>
                                <w:lang w:val="es-ES"/>
                              </w:rPr>
                              <w:t xml:space="preserve">Taller </w:t>
                            </w:r>
                            <w:r>
                              <w:rPr>
                                <w:lang w:val="es-ES"/>
                              </w:rPr>
                              <w:t>I</w:t>
                            </w:r>
                            <w:r w:rsidRPr="00544CC7">
                              <w:rPr>
                                <w:lang w:val="es-ES"/>
                              </w:rPr>
                              <w:t>nterr</w:t>
                            </w:r>
                            <w:r>
                              <w:rPr>
                                <w:lang w:val="es-ES"/>
                              </w:rPr>
                              <w:t>e</w:t>
                            </w:r>
                            <w:r w:rsidRPr="00544CC7">
                              <w:rPr>
                                <w:lang w:val="es-ES"/>
                              </w:rPr>
                              <w:t>gional sobre</w:t>
                            </w:r>
                            <w:r>
                              <w:rPr>
                                <w:lang w:val="es-ES"/>
                              </w:rPr>
                              <w:t xml:space="preserve"> estandarización de </w:t>
                            </w:r>
                            <w:r w:rsidR="000156D0">
                              <w:rPr>
                                <w:lang w:val="es-ES"/>
                              </w:rPr>
                              <w:t xml:space="preserve">agua </w:t>
                            </w:r>
                            <w:r>
                              <w:rPr>
                                <w:lang w:val="es-ES"/>
                              </w:rPr>
                              <w:t>reutiliza</w:t>
                            </w:r>
                            <w:r w:rsidR="000156D0">
                              <w:rPr>
                                <w:lang w:val="es-ES"/>
                              </w:rPr>
                              <w:t>da</w:t>
                            </w:r>
                            <w:r>
                              <w:rPr>
                                <w:lang w:val="es-ES"/>
                              </w:rPr>
                              <w:t xml:space="preserve"> </w:t>
                            </w:r>
                          </w:p>
                          <w:p w14:paraId="67E39AD4" w14:textId="0E2D597D" w:rsidR="003B7987" w:rsidRPr="003256EF" w:rsidRDefault="00544CC7" w:rsidP="003B7987">
                            <w:pPr>
                              <w:rPr>
                                <w:lang w:val="es-ES"/>
                              </w:rPr>
                            </w:pPr>
                            <w:r w:rsidRPr="003256EF">
                              <w:rPr>
                                <w:b/>
                                <w:bCs/>
                                <w:lang w:val="es-ES"/>
                              </w:rPr>
                              <w:t>O</w:t>
                            </w:r>
                            <w:r w:rsidR="003B7987" w:rsidRPr="003256EF">
                              <w:rPr>
                                <w:b/>
                                <w:bCs/>
                                <w:lang w:val="es-ES"/>
                              </w:rPr>
                              <w:t>rgani</w:t>
                            </w:r>
                            <w:r w:rsidRPr="003256EF">
                              <w:rPr>
                                <w:b/>
                                <w:bCs/>
                                <w:lang w:val="es-ES"/>
                              </w:rPr>
                              <w:t>z</w:t>
                            </w:r>
                            <w:r w:rsidR="003B7987" w:rsidRPr="003256EF">
                              <w:rPr>
                                <w:b/>
                                <w:bCs/>
                                <w:lang w:val="es-ES"/>
                              </w:rPr>
                              <w:t>a</w:t>
                            </w:r>
                            <w:r w:rsidRPr="003256EF">
                              <w:rPr>
                                <w:b/>
                                <w:bCs/>
                                <w:lang w:val="es-ES"/>
                              </w:rPr>
                              <w:t>ción anfitriona</w:t>
                            </w:r>
                            <w:r w:rsidR="003B7987" w:rsidRPr="003256EF">
                              <w:rPr>
                                <w:b/>
                                <w:bCs/>
                                <w:lang w:val="es-ES"/>
                              </w:rPr>
                              <w:t>:</w:t>
                            </w:r>
                            <w:r w:rsidR="003B7987" w:rsidRPr="003256EF">
                              <w:rPr>
                                <w:lang w:val="es-ES"/>
                              </w:rPr>
                              <w:t xml:space="preserve"> </w:t>
                            </w:r>
                            <w:r w:rsidR="00DC554C" w:rsidRPr="00A3058B">
                              <w:rPr>
                                <w:lang w:val="es-ES"/>
                              </w:rPr>
                              <w:t xml:space="preserve">Consejo </w:t>
                            </w:r>
                            <w:r w:rsidRPr="003256EF">
                              <w:rPr>
                                <w:lang w:val="es-ES"/>
                              </w:rPr>
                              <w:t xml:space="preserve">de </w:t>
                            </w:r>
                            <w:r w:rsidR="003B7987" w:rsidRPr="003256EF">
                              <w:rPr>
                                <w:lang w:val="es-ES"/>
                              </w:rPr>
                              <w:t xml:space="preserve">Oldenburg </w:t>
                            </w:r>
                            <w:r w:rsidRPr="003256EF">
                              <w:rPr>
                                <w:lang w:val="es-ES"/>
                              </w:rPr>
                              <w:t xml:space="preserve">y </w:t>
                            </w:r>
                            <w:r w:rsidR="003B7987" w:rsidRPr="003256EF">
                              <w:rPr>
                                <w:lang w:val="es-ES"/>
                              </w:rPr>
                              <w:t>Frisia</w:t>
                            </w:r>
                            <w:r w:rsidRPr="003256EF">
                              <w:rPr>
                                <w:lang w:val="es-ES"/>
                              </w:rPr>
                              <w:t xml:space="preserve"> Oriental</w:t>
                            </w:r>
                            <w:r w:rsidR="003B7987" w:rsidRPr="003256EF">
                              <w:rPr>
                                <w:lang w:val="es-ES"/>
                              </w:rPr>
                              <w:br/>
                            </w:r>
                            <w:r w:rsidRPr="003256EF">
                              <w:rPr>
                                <w:b/>
                                <w:bCs/>
                                <w:lang w:val="es-ES"/>
                              </w:rPr>
                              <w:t>Fecha</w:t>
                            </w:r>
                            <w:r w:rsidR="003B7987" w:rsidRPr="003256EF">
                              <w:rPr>
                                <w:b/>
                                <w:bCs/>
                                <w:lang w:val="es-ES"/>
                              </w:rPr>
                              <w:t>:</w:t>
                            </w:r>
                            <w:r w:rsidR="003B7987" w:rsidRPr="003256EF">
                              <w:rPr>
                                <w:lang w:val="es-ES"/>
                              </w:rPr>
                              <w:t xml:space="preserve"> 3</w:t>
                            </w:r>
                            <w:r w:rsidRPr="003256EF">
                              <w:rPr>
                                <w:lang w:val="es-ES"/>
                              </w:rPr>
                              <w:t xml:space="preserve"> - 4</w:t>
                            </w:r>
                            <w:r w:rsidR="003B7987" w:rsidRPr="003256EF">
                              <w:rPr>
                                <w:lang w:val="es-ES"/>
                              </w:rPr>
                              <w:t xml:space="preserve"> Mar</w:t>
                            </w:r>
                            <w:r w:rsidRPr="003256EF">
                              <w:rPr>
                                <w:lang w:val="es-ES"/>
                              </w:rPr>
                              <w:t>zo</w:t>
                            </w:r>
                            <w:r w:rsidR="003256EF" w:rsidRPr="003256EF">
                              <w:rPr>
                                <w:lang w:val="es-ES"/>
                              </w:rPr>
                              <w:t xml:space="preserve"> de</w:t>
                            </w:r>
                            <w:r w:rsidR="003B7987" w:rsidRPr="003256EF">
                              <w:rPr>
                                <w:lang w:val="es-ES"/>
                              </w:rPr>
                              <w:t xml:space="preserve"> 2020</w:t>
                            </w:r>
                            <w:r w:rsidR="003B7987" w:rsidRPr="003256EF">
                              <w:rPr>
                                <w:lang w:val="es-ES"/>
                              </w:rPr>
                              <w:br/>
                            </w:r>
                            <w:r w:rsidR="003B7987" w:rsidRPr="003256EF">
                              <w:rPr>
                                <w:b/>
                                <w:bCs/>
                                <w:lang w:val="es-ES"/>
                              </w:rPr>
                              <w:t>L</w:t>
                            </w:r>
                            <w:r w:rsidR="003256EF" w:rsidRPr="003256EF">
                              <w:rPr>
                                <w:b/>
                                <w:bCs/>
                                <w:lang w:val="es-ES"/>
                              </w:rPr>
                              <w:t>e</w:t>
                            </w:r>
                            <w:r w:rsidR="003B7987" w:rsidRPr="003256EF">
                              <w:rPr>
                                <w:b/>
                                <w:bCs/>
                                <w:lang w:val="es-ES"/>
                              </w:rPr>
                              <w:t>ngua:</w:t>
                            </w:r>
                            <w:r w:rsidR="003B7987" w:rsidRPr="003256EF">
                              <w:rPr>
                                <w:lang w:val="es-ES"/>
                              </w:rPr>
                              <w:t xml:space="preserve"> </w:t>
                            </w:r>
                            <w:r w:rsidR="003256EF" w:rsidRPr="003256EF">
                              <w:rPr>
                                <w:lang w:val="es-ES"/>
                              </w:rPr>
                              <w:t>Ingl</w:t>
                            </w:r>
                            <w:r w:rsidR="003256EF">
                              <w:rPr>
                                <w:lang w:val="es-ES"/>
                              </w:rPr>
                              <w:t>és</w:t>
                            </w:r>
                            <w:r w:rsidR="003B7987" w:rsidRPr="003256EF">
                              <w:rPr>
                                <w:lang w:val="es-ES"/>
                              </w:rPr>
                              <w:br/>
                            </w:r>
                            <w:r w:rsidR="003B7987" w:rsidRPr="003256EF">
                              <w:rPr>
                                <w:b/>
                                <w:bCs/>
                                <w:lang w:val="es-ES"/>
                              </w:rPr>
                              <w:t>N</w:t>
                            </w:r>
                            <w:r w:rsidR="003256EF">
                              <w:rPr>
                                <w:b/>
                                <w:bCs/>
                                <w:lang w:val="es-ES"/>
                              </w:rPr>
                              <w:t>úmero de</w:t>
                            </w:r>
                            <w:r w:rsidR="003B7987" w:rsidRPr="003256EF">
                              <w:rPr>
                                <w:b/>
                                <w:bCs/>
                                <w:lang w:val="es-ES"/>
                              </w:rPr>
                              <w:t xml:space="preserve"> participant</w:t>
                            </w:r>
                            <w:r w:rsidR="003256EF">
                              <w:rPr>
                                <w:b/>
                                <w:bCs/>
                                <w:lang w:val="es-ES"/>
                              </w:rPr>
                              <w:t>e</w:t>
                            </w:r>
                            <w:r w:rsidR="003B7987" w:rsidRPr="003256EF">
                              <w:rPr>
                                <w:b/>
                                <w:bCs/>
                                <w:lang w:val="es-ES"/>
                              </w:rPr>
                              <w:t>s:</w:t>
                            </w:r>
                            <w:r w:rsidR="003B7987" w:rsidRPr="003256EF">
                              <w:rPr>
                                <w:lang w:val="es-ES"/>
                              </w:rPr>
                              <w:t xml:space="preserve"> 20-25</w:t>
                            </w:r>
                            <w:r w:rsidR="003B7987" w:rsidRPr="003256EF">
                              <w:rPr>
                                <w:lang w:val="es-ES"/>
                              </w:rPr>
                              <w:br/>
                            </w:r>
                            <w:r w:rsidR="003B7987" w:rsidRPr="003256EF">
                              <w:rPr>
                                <w:b/>
                                <w:bCs/>
                                <w:lang w:val="es-ES"/>
                              </w:rPr>
                              <w:t>T</w:t>
                            </w:r>
                            <w:r w:rsidR="003256EF">
                              <w:rPr>
                                <w:b/>
                                <w:bCs/>
                                <w:lang w:val="es-ES"/>
                              </w:rPr>
                              <w:t>ipo de</w:t>
                            </w:r>
                            <w:r w:rsidR="003B7987" w:rsidRPr="003256EF">
                              <w:rPr>
                                <w:b/>
                                <w:bCs/>
                                <w:lang w:val="es-ES"/>
                              </w:rPr>
                              <w:t xml:space="preserve"> participant</w:t>
                            </w:r>
                            <w:r w:rsidR="003256EF">
                              <w:rPr>
                                <w:b/>
                                <w:bCs/>
                                <w:lang w:val="es-ES"/>
                              </w:rPr>
                              <w:t>e</w:t>
                            </w:r>
                            <w:r w:rsidR="003B7987" w:rsidRPr="003256EF">
                              <w:rPr>
                                <w:b/>
                                <w:bCs/>
                                <w:lang w:val="es-ES"/>
                              </w:rPr>
                              <w:t xml:space="preserve">s: </w:t>
                            </w:r>
                            <w:r w:rsidR="003256EF">
                              <w:rPr>
                                <w:lang w:val="es-ES"/>
                              </w:rPr>
                              <w:t>Socios</w:t>
                            </w:r>
                            <w:r w:rsidR="003B7987" w:rsidRPr="003256EF">
                              <w:rPr>
                                <w:lang w:val="es-ES"/>
                              </w:rPr>
                              <w:t xml:space="preserve">, </w:t>
                            </w:r>
                            <w:r w:rsidR="003256EF">
                              <w:rPr>
                                <w:lang w:val="es-ES"/>
                              </w:rPr>
                              <w:t>autoridades regionales</w:t>
                            </w:r>
                            <w:r w:rsidR="003B7987" w:rsidRPr="003256EF">
                              <w:rPr>
                                <w:lang w:val="es-ES"/>
                              </w:rPr>
                              <w:t>, stakeholders, ex</w:t>
                            </w:r>
                            <w:r w:rsidR="003256EF">
                              <w:rPr>
                                <w:lang w:val="es-ES"/>
                              </w:rPr>
                              <w:t>pertos externos</w:t>
                            </w:r>
                            <w:r w:rsidR="003B7987" w:rsidRPr="003256EF">
                              <w:rPr>
                                <w:lang w:val="es-ES"/>
                              </w:rPr>
                              <w:br/>
                            </w:r>
                            <w:r w:rsidR="003B7987" w:rsidRPr="003256EF">
                              <w:rPr>
                                <w:b/>
                                <w:bCs/>
                                <w:lang w:val="es-ES"/>
                              </w:rPr>
                              <w:t>Contact</w:t>
                            </w:r>
                            <w:r w:rsidR="003256EF">
                              <w:rPr>
                                <w:b/>
                                <w:bCs/>
                                <w:lang w:val="es-ES"/>
                              </w:rPr>
                              <w:t>o</w:t>
                            </w:r>
                            <w:r w:rsidR="003B7987" w:rsidRPr="003256EF">
                              <w:rPr>
                                <w:b/>
                                <w:bCs/>
                                <w:lang w:val="es-ES"/>
                              </w:rPr>
                              <w:t>:</w:t>
                            </w:r>
                            <w:r w:rsidR="003B7987" w:rsidRPr="003256EF">
                              <w:rPr>
                                <w:lang w:val="es-ES"/>
                              </w:rPr>
                              <w:t xml:space="preserve"> Silke Mollenhauer</w:t>
                            </w:r>
                            <w:r w:rsidR="003B7987" w:rsidRPr="003256EF">
                              <w:rPr>
                                <w:lang w:val="es-ES"/>
                              </w:rPr>
                              <w:br/>
                              <w:t>T: 0171 910 17 22</w:t>
                            </w:r>
                            <w:r w:rsidR="003B7987" w:rsidRPr="003256EF">
                              <w:rPr>
                                <w:lang w:val="es-ES"/>
                              </w:rPr>
                              <w:br/>
                              <w:t xml:space="preserve">E: </w:t>
                            </w:r>
                            <w:hyperlink r:id="rId17" w:history="1">
                              <w:r w:rsidR="003B7987" w:rsidRPr="003256EF">
                                <w:rPr>
                                  <w:rStyle w:val="Hipervnculo"/>
                                  <w:lang w:val="es-ES"/>
                                </w:rPr>
                                <w:t>mollenhauer@oowv.de</w:t>
                              </w:r>
                            </w:hyperlink>
                          </w:p>
                          <w:p w14:paraId="21B7A623" w14:textId="77777777" w:rsidR="003B7987" w:rsidRPr="003256EF" w:rsidRDefault="003B7987" w:rsidP="003B7987">
                            <w:pPr>
                              <w:rPr>
                                <w:lang w:val="es-ES"/>
                              </w:rPr>
                            </w:pPr>
                          </w:p>
                          <w:p w14:paraId="1D6D4E81" w14:textId="77777777" w:rsidR="003B7987" w:rsidRPr="003256EF" w:rsidRDefault="003B7987" w:rsidP="003B7987">
                            <w:pPr>
                              <w:rPr>
                                <w:lang w:val="es-ES"/>
                              </w:rPr>
                            </w:pPr>
                          </w:p>
                          <w:p w14:paraId="056970C6" w14:textId="77777777" w:rsidR="006852B2" w:rsidRPr="003256EF" w:rsidRDefault="006852B2">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5813F" id="_x0000_s1059" type="#_x0000_t202" style="position:absolute;margin-left:4in;margin-top:48pt;width:218.25pt;height:20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yEQIAAPw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" filled="f" stroked="f">
                <v:textbox>
                  <w:txbxContent>
                    <w:p w14:paraId="6BB70910" w14:textId="72AE09E6" w:rsidR="003B7987" w:rsidRPr="00544CC7" w:rsidRDefault="00544CC7" w:rsidP="003B7987">
                      <w:pPr>
                        <w:rPr>
                          <w:lang w:val="es-ES"/>
                        </w:rPr>
                      </w:pPr>
                      <w:r w:rsidRPr="00544CC7">
                        <w:rPr>
                          <w:b/>
                          <w:bCs/>
                          <w:lang w:val="es-ES"/>
                        </w:rPr>
                        <w:t>Enfoque temático</w:t>
                      </w:r>
                      <w:r w:rsidR="003B7987" w:rsidRPr="00544CC7">
                        <w:rPr>
                          <w:b/>
                          <w:bCs/>
                          <w:lang w:val="es-ES"/>
                        </w:rPr>
                        <w:t>:</w:t>
                      </w:r>
                      <w:r w:rsidR="003B7987" w:rsidRPr="00544CC7">
                        <w:rPr>
                          <w:lang w:val="es-ES"/>
                        </w:rPr>
                        <w:t xml:space="preserve"> </w:t>
                      </w:r>
                      <w:r w:rsidRPr="00544CC7">
                        <w:rPr>
                          <w:lang w:val="es-ES"/>
                        </w:rPr>
                        <w:t xml:space="preserve">Taller </w:t>
                      </w:r>
                      <w:r>
                        <w:rPr>
                          <w:lang w:val="es-ES"/>
                        </w:rPr>
                        <w:t>I</w:t>
                      </w:r>
                      <w:r w:rsidRPr="00544CC7">
                        <w:rPr>
                          <w:lang w:val="es-ES"/>
                        </w:rPr>
                        <w:t>nterr</w:t>
                      </w:r>
                      <w:r>
                        <w:rPr>
                          <w:lang w:val="es-ES"/>
                        </w:rPr>
                        <w:t>e</w:t>
                      </w:r>
                      <w:r w:rsidRPr="00544CC7">
                        <w:rPr>
                          <w:lang w:val="es-ES"/>
                        </w:rPr>
                        <w:t>gional sobre</w:t>
                      </w:r>
                      <w:r>
                        <w:rPr>
                          <w:lang w:val="es-ES"/>
                        </w:rPr>
                        <w:t xml:space="preserve"> estandarización de </w:t>
                      </w:r>
                      <w:r w:rsidR="000156D0">
                        <w:rPr>
                          <w:lang w:val="es-ES"/>
                        </w:rPr>
                        <w:t xml:space="preserve">agua </w:t>
                      </w:r>
                      <w:r>
                        <w:rPr>
                          <w:lang w:val="es-ES"/>
                        </w:rPr>
                        <w:t>reutiliza</w:t>
                      </w:r>
                      <w:r w:rsidR="000156D0">
                        <w:rPr>
                          <w:lang w:val="es-ES"/>
                        </w:rPr>
                        <w:t>da</w:t>
                      </w:r>
                      <w:r>
                        <w:rPr>
                          <w:lang w:val="es-ES"/>
                        </w:rPr>
                        <w:t xml:space="preserve"> </w:t>
                      </w:r>
                    </w:p>
                    <w:p w14:paraId="67E39AD4" w14:textId="0E2D597D" w:rsidR="003B7987" w:rsidRPr="003256EF" w:rsidRDefault="00544CC7" w:rsidP="003B7987">
                      <w:pPr>
                        <w:rPr>
                          <w:lang w:val="es-ES"/>
                        </w:rPr>
                      </w:pPr>
                      <w:r w:rsidRPr="003256EF">
                        <w:rPr>
                          <w:b/>
                          <w:bCs/>
                          <w:lang w:val="es-ES"/>
                        </w:rPr>
                        <w:t>O</w:t>
                      </w:r>
                      <w:r w:rsidR="003B7987" w:rsidRPr="003256EF">
                        <w:rPr>
                          <w:b/>
                          <w:bCs/>
                          <w:lang w:val="es-ES"/>
                        </w:rPr>
                        <w:t>rgani</w:t>
                      </w:r>
                      <w:r w:rsidRPr="003256EF">
                        <w:rPr>
                          <w:b/>
                          <w:bCs/>
                          <w:lang w:val="es-ES"/>
                        </w:rPr>
                        <w:t>z</w:t>
                      </w:r>
                      <w:r w:rsidR="003B7987" w:rsidRPr="003256EF">
                        <w:rPr>
                          <w:b/>
                          <w:bCs/>
                          <w:lang w:val="es-ES"/>
                        </w:rPr>
                        <w:t>a</w:t>
                      </w:r>
                      <w:r w:rsidRPr="003256EF">
                        <w:rPr>
                          <w:b/>
                          <w:bCs/>
                          <w:lang w:val="es-ES"/>
                        </w:rPr>
                        <w:t>ción anfitriona</w:t>
                      </w:r>
                      <w:r w:rsidR="003B7987" w:rsidRPr="003256EF">
                        <w:rPr>
                          <w:b/>
                          <w:bCs/>
                          <w:lang w:val="es-ES"/>
                        </w:rPr>
                        <w:t>:</w:t>
                      </w:r>
                      <w:r w:rsidR="003B7987" w:rsidRPr="003256EF">
                        <w:rPr>
                          <w:lang w:val="es-ES"/>
                        </w:rPr>
                        <w:t xml:space="preserve"> </w:t>
                      </w:r>
                      <w:r w:rsidR="00DC554C" w:rsidRPr="00A3058B">
                        <w:rPr>
                          <w:lang w:val="es-ES"/>
                        </w:rPr>
                        <w:t xml:space="preserve">Consejo </w:t>
                      </w:r>
                      <w:r w:rsidRPr="003256EF">
                        <w:rPr>
                          <w:lang w:val="es-ES"/>
                        </w:rPr>
                        <w:t xml:space="preserve">de </w:t>
                      </w:r>
                      <w:r w:rsidR="003B7987" w:rsidRPr="003256EF">
                        <w:rPr>
                          <w:lang w:val="es-ES"/>
                        </w:rPr>
                        <w:t xml:space="preserve">Oldenburg </w:t>
                      </w:r>
                      <w:r w:rsidRPr="003256EF">
                        <w:rPr>
                          <w:lang w:val="es-ES"/>
                        </w:rPr>
                        <w:t xml:space="preserve">y </w:t>
                      </w:r>
                      <w:r w:rsidR="003B7987" w:rsidRPr="003256EF">
                        <w:rPr>
                          <w:lang w:val="es-ES"/>
                        </w:rPr>
                        <w:t>Frisia</w:t>
                      </w:r>
                      <w:r w:rsidRPr="003256EF">
                        <w:rPr>
                          <w:lang w:val="es-ES"/>
                        </w:rPr>
                        <w:t xml:space="preserve"> Oriental</w:t>
                      </w:r>
                      <w:r w:rsidR="003B7987" w:rsidRPr="003256EF">
                        <w:rPr>
                          <w:lang w:val="es-ES"/>
                        </w:rPr>
                        <w:br/>
                      </w:r>
                      <w:r w:rsidRPr="003256EF">
                        <w:rPr>
                          <w:b/>
                          <w:bCs/>
                          <w:lang w:val="es-ES"/>
                        </w:rPr>
                        <w:t>Fecha</w:t>
                      </w:r>
                      <w:r w:rsidR="003B7987" w:rsidRPr="003256EF">
                        <w:rPr>
                          <w:b/>
                          <w:bCs/>
                          <w:lang w:val="es-ES"/>
                        </w:rPr>
                        <w:t>:</w:t>
                      </w:r>
                      <w:r w:rsidR="003B7987" w:rsidRPr="003256EF">
                        <w:rPr>
                          <w:lang w:val="es-ES"/>
                        </w:rPr>
                        <w:t xml:space="preserve"> 3</w:t>
                      </w:r>
                      <w:r w:rsidRPr="003256EF">
                        <w:rPr>
                          <w:lang w:val="es-ES"/>
                        </w:rPr>
                        <w:t xml:space="preserve"> - 4</w:t>
                      </w:r>
                      <w:r w:rsidR="003B7987" w:rsidRPr="003256EF">
                        <w:rPr>
                          <w:lang w:val="es-ES"/>
                        </w:rPr>
                        <w:t xml:space="preserve"> Mar</w:t>
                      </w:r>
                      <w:r w:rsidRPr="003256EF">
                        <w:rPr>
                          <w:lang w:val="es-ES"/>
                        </w:rPr>
                        <w:t>zo</w:t>
                      </w:r>
                      <w:r w:rsidR="003256EF" w:rsidRPr="003256EF">
                        <w:rPr>
                          <w:lang w:val="es-ES"/>
                        </w:rPr>
                        <w:t xml:space="preserve"> de</w:t>
                      </w:r>
                      <w:r w:rsidR="003B7987" w:rsidRPr="003256EF">
                        <w:rPr>
                          <w:lang w:val="es-ES"/>
                        </w:rPr>
                        <w:t xml:space="preserve"> 2020</w:t>
                      </w:r>
                      <w:r w:rsidR="003B7987" w:rsidRPr="003256EF">
                        <w:rPr>
                          <w:lang w:val="es-ES"/>
                        </w:rPr>
                        <w:br/>
                      </w:r>
                      <w:r w:rsidR="003B7987" w:rsidRPr="003256EF">
                        <w:rPr>
                          <w:b/>
                          <w:bCs/>
                          <w:lang w:val="es-ES"/>
                        </w:rPr>
                        <w:t>L</w:t>
                      </w:r>
                      <w:r w:rsidR="003256EF" w:rsidRPr="003256EF">
                        <w:rPr>
                          <w:b/>
                          <w:bCs/>
                          <w:lang w:val="es-ES"/>
                        </w:rPr>
                        <w:t>e</w:t>
                      </w:r>
                      <w:r w:rsidR="003B7987" w:rsidRPr="003256EF">
                        <w:rPr>
                          <w:b/>
                          <w:bCs/>
                          <w:lang w:val="es-ES"/>
                        </w:rPr>
                        <w:t>ngua:</w:t>
                      </w:r>
                      <w:r w:rsidR="003B7987" w:rsidRPr="003256EF">
                        <w:rPr>
                          <w:lang w:val="es-ES"/>
                        </w:rPr>
                        <w:t xml:space="preserve"> </w:t>
                      </w:r>
                      <w:r w:rsidR="003256EF" w:rsidRPr="003256EF">
                        <w:rPr>
                          <w:lang w:val="es-ES"/>
                        </w:rPr>
                        <w:t>Ingl</w:t>
                      </w:r>
                      <w:r w:rsidR="003256EF">
                        <w:rPr>
                          <w:lang w:val="es-ES"/>
                        </w:rPr>
                        <w:t>és</w:t>
                      </w:r>
                      <w:r w:rsidR="003B7987" w:rsidRPr="003256EF">
                        <w:rPr>
                          <w:lang w:val="es-ES"/>
                        </w:rPr>
                        <w:br/>
                      </w:r>
                      <w:r w:rsidR="003B7987" w:rsidRPr="003256EF">
                        <w:rPr>
                          <w:b/>
                          <w:bCs/>
                          <w:lang w:val="es-ES"/>
                        </w:rPr>
                        <w:t>N</w:t>
                      </w:r>
                      <w:r w:rsidR="003256EF">
                        <w:rPr>
                          <w:b/>
                          <w:bCs/>
                          <w:lang w:val="es-ES"/>
                        </w:rPr>
                        <w:t>úmero de</w:t>
                      </w:r>
                      <w:r w:rsidR="003B7987" w:rsidRPr="003256EF">
                        <w:rPr>
                          <w:b/>
                          <w:bCs/>
                          <w:lang w:val="es-ES"/>
                        </w:rPr>
                        <w:t xml:space="preserve"> participant</w:t>
                      </w:r>
                      <w:r w:rsidR="003256EF">
                        <w:rPr>
                          <w:b/>
                          <w:bCs/>
                          <w:lang w:val="es-ES"/>
                        </w:rPr>
                        <w:t>e</w:t>
                      </w:r>
                      <w:r w:rsidR="003B7987" w:rsidRPr="003256EF">
                        <w:rPr>
                          <w:b/>
                          <w:bCs/>
                          <w:lang w:val="es-ES"/>
                        </w:rPr>
                        <w:t>s:</w:t>
                      </w:r>
                      <w:r w:rsidR="003B7987" w:rsidRPr="003256EF">
                        <w:rPr>
                          <w:lang w:val="es-ES"/>
                        </w:rPr>
                        <w:t xml:space="preserve"> 20-25</w:t>
                      </w:r>
                      <w:r w:rsidR="003B7987" w:rsidRPr="003256EF">
                        <w:rPr>
                          <w:lang w:val="es-ES"/>
                        </w:rPr>
                        <w:br/>
                      </w:r>
                      <w:r w:rsidR="003B7987" w:rsidRPr="003256EF">
                        <w:rPr>
                          <w:b/>
                          <w:bCs/>
                          <w:lang w:val="es-ES"/>
                        </w:rPr>
                        <w:t>T</w:t>
                      </w:r>
                      <w:r w:rsidR="003256EF">
                        <w:rPr>
                          <w:b/>
                          <w:bCs/>
                          <w:lang w:val="es-ES"/>
                        </w:rPr>
                        <w:t>ipo de</w:t>
                      </w:r>
                      <w:r w:rsidR="003B7987" w:rsidRPr="003256EF">
                        <w:rPr>
                          <w:b/>
                          <w:bCs/>
                          <w:lang w:val="es-ES"/>
                        </w:rPr>
                        <w:t xml:space="preserve"> participant</w:t>
                      </w:r>
                      <w:r w:rsidR="003256EF">
                        <w:rPr>
                          <w:b/>
                          <w:bCs/>
                          <w:lang w:val="es-ES"/>
                        </w:rPr>
                        <w:t>e</w:t>
                      </w:r>
                      <w:r w:rsidR="003B7987" w:rsidRPr="003256EF">
                        <w:rPr>
                          <w:b/>
                          <w:bCs/>
                          <w:lang w:val="es-ES"/>
                        </w:rPr>
                        <w:t xml:space="preserve">s: </w:t>
                      </w:r>
                      <w:r w:rsidR="003256EF">
                        <w:rPr>
                          <w:lang w:val="es-ES"/>
                        </w:rPr>
                        <w:t>Socios</w:t>
                      </w:r>
                      <w:r w:rsidR="003B7987" w:rsidRPr="003256EF">
                        <w:rPr>
                          <w:lang w:val="es-ES"/>
                        </w:rPr>
                        <w:t xml:space="preserve">, </w:t>
                      </w:r>
                      <w:r w:rsidR="003256EF">
                        <w:rPr>
                          <w:lang w:val="es-ES"/>
                        </w:rPr>
                        <w:t>autoridades regionales</w:t>
                      </w:r>
                      <w:r w:rsidR="003B7987" w:rsidRPr="003256EF">
                        <w:rPr>
                          <w:lang w:val="es-ES"/>
                        </w:rPr>
                        <w:t>, stakeholders, ex</w:t>
                      </w:r>
                      <w:r w:rsidR="003256EF">
                        <w:rPr>
                          <w:lang w:val="es-ES"/>
                        </w:rPr>
                        <w:t>pertos externos</w:t>
                      </w:r>
                      <w:r w:rsidR="003B7987" w:rsidRPr="003256EF">
                        <w:rPr>
                          <w:lang w:val="es-ES"/>
                        </w:rPr>
                        <w:br/>
                      </w:r>
                      <w:r w:rsidR="003B7987" w:rsidRPr="003256EF">
                        <w:rPr>
                          <w:b/>
                          <w:bCs/>
                          <w:lang w:val="es-ES"/>
                        </w:rPr>
                        <w:t>Contact</w:t>
                      </w:r>
                      <w:r w:rsidR="003256EF">
                        <w:rPr>
                          <w:b/>
                          <w:bCs/>
                          <w:lang w:val="es-ES"/>
                        </w:rPr>
                        <w:t>o</w:t>
                      </w:r>
                      <w:r w:rsidR="003B7987" w:rsidRPr="003256EF">
                        <w:rPr>
                          <w:b/>
                          <w:bCs/>
                          <w:lang w:val="es-ES"/>
                        </w:rPr>
                        <w:t>:</w:t>
                      </w:r>
                      <w:r w:rsidR="003B7987" w:rsidRPr="003256EF">
                        <w:rPr>
                          <w:lang w:val="es-ES"/>
                        </w:rPr>
                        <w:t xml:space="preserve"> Silke Mollenhauer</w:t>
                      </w:r>
                      <w:r w:rsidR="003B7987" w:rsidRPr="003256EF">
                        <w:rPr>
                          <w:lang w:val="es-ES"/>
                        </w:rPr>
                        <w:br/>
                        <w:t>T: 0171 910 17 22</w:t>
                      </w:r>
                      <w:r w:rsidR="003B7987" w:rsidRPr="003256EF">
                        <w:rPr>
                          <w:lang w:val="es-ES"/>
                        </w:rPr>
                        <w:br/>
                        <w:t xml:space="preserve">E: </w:t>
                      </w:r>
                      <w:hyperlink r:id="rId18" w:history="1">
                        <w:r w:rsidR="003B7987" w:rsidRPr="003256EF">
                          <w:rPr>
                            <w:rStyle w:val="Hipervnculo"/>
                            <w:lang w:val="es-ES"/>
                          </w:rPr>
                          <w:t>mollenhauer@oowv.de</w:t>
                        </w:r>
                      </w:hyperlink>
                    </w:p>
                    <w:p w14:paraId="21B7A623" w14:textId="77777777" w:rsidR="003B7987" w:rsidRPr="003256EF" w:rsidRDefault="003B7987" w:rsidP="003B7987">
                      <w:pPr>
                        <w:rPr>
                          <w:lang w:val="es-ES"/>
                        </w:rPr>
                      </w:pPr>
                    </w:p>
                    <w:p w14:paraId="1D6D4E81" w14:textId="77777777" w:rsidR="003B7987" w:rsidRPr="003256EF" w:rsidRDefault="003B7987" w:rsidP="003B7987">
                      <w:pPr>
                        <w:rPr>
                          <w:lang w:val="es-ES"/>
                        </w:rPr>
                      </w:pPr>
                    </w:p>
                    <w:p w14:paraId="056970C6" w14:textId="77777777" w:rsidR="006852B2" w:rsidRPr="003256EF" w:rsidRDefault="006852B2">
                      <w:pPr>
                        <w:rPr>
                          <w:lang w:val="es-ES"/>
                        </w:rPr>
                      </w:pPr>
                    </w:p>
                  </w:txbxContent>
                </v:textbox>
                <w10:wrap type="square"/>
              </v:shape>
            </w:pict>
          </mc:Fallback>
        </mc:AlternateContent>
      </w:r>
      <w:r w:rsidR="008E0593" w:rsidRPr="00C36B21">
        <w:rPr>
          <w:noProof/>
          <w:lang w:eastAsia="en-GB"/>
        </w:rPr>
        <mc:AlternateContent>
          <mc:Choice Requires="wps">
            <w:drawing>
              <wp:anchor distT="45720" distB="45720" distL="114300" distR="114300" simplePos="0" relativeHeight="251696128" behindDoc="0" locked="0" layoutInCell="1" allowOverlap="1" wp14:anchorId="2B84EF65" wp14:editId="25E0CC63">
                <wp:simplePos x="0" y="0"/>
                <wp:positionH relativeFrom="column">
                  <wp:posOffset>114300</wp:posOffset>
                </wp:positionH>
                <wp:positionV relativeFrom="paragraph">
                  <wp:posOffset>48762</wp:posOffset>
                </wp:positionV>
                <wp:extent cx="3133725" cy="5048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04825"/>
                        </a:xfrm>
                        <a:prstGeom prst="rect">
                          <a:avLst/>
                        </a:prstGeom>
                        <a:noFill/>
                        <a:ln w="9525">
                          <a:noFill/>
                          <a:miter lim="800000"/>
                          <a:headEnd/>
                          <a:tailEnd/>
                        </a:ln>
                      </wps:spPr>
                      <wps:txbx>
                        <w:txbxContent>
                          <w:p w14:paraId="6DC89B48" w14:textId="7D137060" w:rsidR="00663945" w:rsidRPr="00393DAA" w:rsidRDefault="003774ED" w:rsidP="00C07349">
                            <w:pPr>
                              <w:spacing w:after="0" w:line="240" w:lineRule="auto"/>
                              <w:jc w:val="center"/>
                              <w:rPr>
                                <w:rFonts w:ascii="Segoe UI" w:hAnsi="Segoe UI" w:cs="Segoe UI"/>
                                <w:b/>
                                <w:color w:val="538135" w:themeColor="accent6" w:themeShade="BF"/>
                                <w:sz w:val="44"/>
                                <w:szCs w:val="96"/>
                              </w:rPr>
                            </w:pPr>
                            <w:r>
                              <w:rPr>
                                <w:rFonts w:ascii="Segoe UI" w:hAnsi="Segoe UI" w:cs="Segoe UI"/>
                                <w:b/>
                                <w:color w:val="538135" w:themeColor="accent6" w:themeShade="BF"/>
                                <w:sz w:val="44"/>
                                <w:szCs w:val="96"/>
                              </w:rPr>
                              <w:t>EL PARTENARIADO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4EF65" id="_x0000_s1060" type="#_x0000_t202" style="position:absolute;margin-left:9pt;margin-top:3.85pt;width:246.75pt;height:3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" filled="f" stroked="f">
                <v:textbox>
                  <w:txbxContent>
                    <w:p w14:paraId="6DC89B48" w14:textId="7D137060" w:rsidR="00663945" w:rsidRPr="00393DAA" w:rsidRDefault="003774ED" w:rsidP="00C07349">
                      <w:pPr>
                        <w:spacing w:after="0" w:line="240" w:lineRule="auto"/>
                        <w:jc w:val="center"/>
                        <w:rPr>
                          <w:rFonts w:ascii="Segoe UI" w:hAnsi="Segoe UI" w:cs="Segoe UI"/>
                          <w:b/>
                          <w:color w:val="538135" w:themeColor="accent6" w:themeShade="BF"/>
                          <w:sz w:val="44"/>
                          <w:szCs w:val="96"/>
                        </w:rPr>
                      </w:pPr>
                      <w:r>
                        <w:rPr>
                          <w:rFonts w:ascii="Segoe UI" w:hAnsi="Segoe UI" w:cs="Segoe UI"/>
                          <w:b/>
                          <w:color w:val="538135" w:themeColor="accent6" w:themeShade="BF"/>
                          <w:sz w:val="44"/>
                          <w:szCs w:val="96"/>
                        </w:rPr>
                        <w:t>EL PARTENARIADO</w:t>
                      </w:r>
                    </w:p>
                  </w:txbxContent>
                </v:textbox>
                <w10:wrap type="square"/>
              </v:shape>
            </w:pict>
          </mc:Fallback>
        </mc:AlternateContent>
      </w:r>
    </w:p>
    <w:p w14:paraId="5E574A01" w14:textId="77777777" w:rsidR="00724D11" w:rsidRDefault="00724D11"/>
    <w:p w14:paraId="55BEEBA4" w14:textId="77777777" w:rsidR="001E327E" w:rsidRDefault="001E327E"/>
    <w:p w14:paraId="1862E645" w14:textId="5F88A135" w:rsidR="001E327E" w:rsidRDefault="003774ED" w:rsidP="00957A37">
      <w:pPr>
        <w:ind w:left="-709"/>
      </w:pPr>
      <w:r w:rsidRPr="009717B7">
        <w:rPr>
          <w:noProof/>
          <w:lang w:eastAsia="en-GB"/>
        </w:rPr>
        <mc:AlternateContent>
          <mc:Choice Requires="wps">
            <w:drawing>
              <wp:anchor distT="45720" distB="45720" distL="114300" distR="114300" simplePos="0" relativeHeight="251835392" behindDoc="0" locked="0" layoutInCell="1" allowOverlap="1" wp14:anchorId="126A532A" wp14:editId="6E2A9AB0">
                <wp:simplePos x="0" y="0"/>
                <wp:positionH relativeFrom="column">
                  <wp:posOffset>488950</wp:posOffset>
                </wp:positionH>
                <wp:positionV relativeFrom="paragraph">
                  <wp:posOffset>2137410</wp:posOffset>
                </wp:positionV>
                <wp:extent cx="2837815" cy="469900"/>
                <wp:effectExtent l="0" t="0" r="0" b="635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469900"/>
                        </a:xfrm>
                        <a:prstGeom prst="rect">
                          <a:avLst/>
                        </a:prstGeom>
                        <a:noFill/>
                        <a:ln w="9525">
                          <a:noFill/>
                          <a:miter lim="800000"/>
                          <a:headEnd/>
                          <a:tailEnd/>
                        </a:ln>
                      </wps:spPr>
                      <wps:txbx>
                        <w:txbxContent>
                          <w:p w14:paraId="16F5A377" w14:textId="6851C42A" w:rsidR="008E0593" w:rsidRPr="003774ED" w:rsidRDefault="008E0593" w:rsidP="009C4AB4">
                            <w:pPr>
                              <w:spacing w:after="0" w:line="240" w:lineRule="auto"/>
                              <w:jc w:val="right"/>
                              <w:rPr>
                                <w:rFonts w:ascii="Arial" w:hAnsi="Arial" w:cs="Arial"/>
                                <w:iCs/>
                                <w:sz w:val="24"/>
                                <w:lang w:val="es-ES"/>
                              </w:rPr>
                            </w:pPr>
                            <w:r w:rsidRPr="003774ED">
                              <w:rPr>
                                <w:color w:val="000000"/>
                                <w:lang w:val="es-ES"/>
                              </w:rPr>
                              <w:t xml:space="preserve">(EL) </w:t>
                            </w:r>
                            <w:r w:rsidR="003774ED">
                              <w:rPr>
                                <w:rStyle w:val="tlid-translation"/>
                                <w:lang w:val="es-ES"/>
                              </w:rPr>
                              <w:t>Ministerio de Medio Ambiente y Energía, Secretaría Especial del Agua, Grecia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A532A" id="Text Box 211" o:spid="_x0000_s1061" type="#_x0000_t202" style="position:absolute;left:0;text-align:left;margin-left:38.5pt;margin-top:168.3pt;width:223.45pt;height:37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2BEgIAAP4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" filled="f" stroked="f">
                <v:textbox>
                  <w:txbxContent>
                    <w:p w14:paraId="16F5A377" w14:textId="6851C42A" w:rsidR="008E0593" w:rsidRPr="003774ED" w:rsidRDefault="008E0593" w:rsidP="009C4AB4">
                      <w:pPr>
                        <w:spacing w:after="0" w:line="240" w:lineRule="auto"/>
                        <w:jc w:val="right"/>
                        <w:rPr>
                          <w:rFonts w:ascii="Arial" w:hAnsi="Arial" w:cs="Arial"/>
                          <w:iCs/>
                          <w:sz w:val="24"/>
                          <w:lang w:val="es-ES"/>
                        </w:rPr>
                      </w:pPr>
                      <w:r w:rsidRPr="003774ED">
                        <w:rPr>
                          <w:color w:val="000000"/>
                          <w:lang w:val="es-ES"/>
                        </w:rPr>
                        <w:t xml:space="preserve">(EL) </w:t>
                      </w:r>
                      <w:r w:rsidR="003774ED">
                        <w:rPr>
                          <w:rStyle w:val="tlid-translation"/>
                          <w:lang w:val="es-ES"/>
                        </w:rPr>
                        <w:t>Ministerio de Medio Ambiente y Energía, Secretaría Especial del Agua, Grecia</w:t>
                      </w:r>
                    </w:p>
                  </w:txbxContent>
                </v:textbox>
                <w10:wrap type="square"/>
              </v:shape>
            </w:pict>
          </mc:Fallback>
        </mc:AlternateContent>
      </w:r>
      <w:r w:rsidRPr="009717B7">
        <w:rPr>
          <w:noProof/>
          <w:lang w:eastAsia="en-GB"/>
        </w:rPr>
        <mc:AlternateContent>
          <mc:Choice Requires="wps">
            <w:drawing>
              <wp:anchor distT="45720" distB="45720" distL="114300" distR="114300" simplePos="0" relativeHeight="251837440" behindDoc="0" locked="0" layoutInCell="1" allowOverlap="1" wp14:anchorId="15C5ADE5" wp14:editId="790AB9DB">
                <wp:simplePos x="0" y="0"/>
                <wp:positionH relativeFrom="column">
                  <wp:posOffset>714187</wp:posOffset>
                </wp:positionH>
                <wp:positionV relativeFrom="paragraph">
                  <wp:posOffset>2703928</wp:posOffset>
                </wp:positionV>
                <wp:extent cx="2670175" cy="140462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noFill/>
                        <a:ln w="9525">
                          <a:noFill/>
                          <a:miter lim="800000"/>
                          <a:headEnd/>
                          <a:tailEnd/>
                        </a:ln>
                      </wps:spPr>
                      <wps:txbx>
                        <w:txbxContent>
                          <w:p w14:paraId="5C69B3B6" w14:textId="4B4EFC19" w:rsidR="008E0593" w:rsidRPr="0060313A" w:rsidRDefault="008E0593" w:rsidP="009C4AB4">
                            <w:pPr>
                              <w:spacing w:after="0" w:line="240" w:lineRule="auto"/>
                              <w:jc w:val="right"/>
                              <w:rPr>
                                <w:rFonts w:ascii="Arial" w:hAnsi="Arial" w:cs="Arial"/>
                                <w:iCs/>
                                <w:sz w:val="24"/>
                              </w:rPr>
                            </w:pPr>
                            <w:r w:rsidRPr="008E0593">
                              <w:rPr>
                                <w:color w:val="000000"/>
                              </w:rPr>
                              <w:t xml:space="preserve">(PL) </w:t>
                            </w:r>
                            <w:r w:rsidR="009C4AB4">
                              <w:rPr>
                                <w:color w:val="000000"/>
                              </w:rPr>
                              <w:t xml:space="preserve">Región de </w:t>
                            </w:r>
                            <w:r w:rsidRPr="008E0593">
                              <w:rPr>
                                <w:color w:val="000000"/>
                              </w:rPr>
                              <w:t>Lodzkie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5ADE5" id="Text Box 212" o:spid="_x0000_s1062" type="#_x0000_t202" style="position:absolute;left:0;text-align:left;margin-left:56.25pt;margin-top:212.9pt;width:210.25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" filled="f" stroked="f">
                <v:textbox style="mso-fit-shape-to-text:t">
                  <w:txbxContent>
                    <w:p w14:paraId="5C69B3B6" w14:textId="4B4EFC19" w:rsidR="008E0593" w:rsidRPr="0060313A" w:rsidRDefault="008E0593" w:rsidP="009C4AB4">
                      <w:pPr>
                        <w:spacing w:after="0" w:line="240" w:lineRule="auto"/>
                        <w:jc w:val="right"/>
                        <w:rPr>
                          <w:rFonts w:ascii="Arial" w:hAnsi="Arial" w:cs="Arial"/>
                          <w:iCs/>
                          <w:sz w:val="24"/>
                        </w:rPr>
                      </w:pPr>
                      <w:r w:rsidRPr="008E0593">
                        <w:rPr>
                          <w:color w:val="000000"/>
                        </w:rPr>
                        <w:t xml:space="preserve">(PL) </w:t>
                      </w:r>
                      <w:proofErr w:type="spellStart"/>
                      <w:r w:rsidR="009C4AB4">
                        <w:rPr>
                          <w:color w:val="000000"/>
                        </w:rPr>
                        <w:t>Región</w:t>
                      </w:r>
                      <w:proofErr w:type="spellEnd"/>
                      <w:r w:rsidR="009C4AB4">
                        <w:rPr>
                          <w:color w:val="000000"/>
                        </w:rPr>
                        <w:t xml:space="preserve"> de </w:t>
                      </w:r>
                      <w:proofErr w:type="spellStart"/>
                      <w:r w:rsidRPr="008E0593">
                        <w:rPr>
                          <w:color w:val="000000"/>
                        </w:rPr>
                        <w:t>Lodzkie</w:t>
                      </w:r>
                      <w:proofErr w:type="spellEnd"/>
                    </w:p>
                  </w:txbxContent>
                </v:textbox>
                <w10:wrap type="square"/>
              </v:shape>
            </w:pict>
          </mc:Fallback>
        </mc:AlternateContent>
      </w:r>
      <w:r w:rsidR="009C4AB4" w:rsidRPr="009717B7">
        <w:rPr>
          <w:noProof/>
          <w:lang w:eastAsia="en-GB"/>
        </w:rPr>
        <mc:AlternateContent>
          <mc:Choice Requires="wps">
            <w:drawing>
              <wp:anchor distT="45720" distB="45720" distL="114300" distR="114300" simplePos="0" relativeHeight="251833344" behindDoc="0" locked="0" layoutInCell="1" allowOverlap="1" wp14:anchorId="2842A3E8" wp14:editId="082DF91B">
                <wp:simplePos x="0" y="0"/>
                <wp:positionH relativeFrom="column">
                  <wp:posOffset>617855</wp:posOffset>
                </wp:positionH>
                <wp:positionV relativeFrom="paragraph">
                  <wp:posOffset>1403350</wp:posOffset>
                </wp:positionV>
                <wp:extent cx="2676525" cy="676275"/>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76275"/>
                        </a:xfrm>
                        <a:prstGeom prst="rect">
                          <a:avLst/>
                        </a:prstGeom>
                        <a:noFill/>
                        <a:ln w="9525">
                          <a:noFill/>
                          <a:miter lim="800000"/>
                          <a:headEnd/>
                          <a:tailEnd/>
                        </a:ln>
                      </wps:spPr>
                      <wps:txbx>
                        <w:txbxContent>
                          <w:p w14:paraId="7D3876AD" w14:textId="5BDB3CF1" w:rsidR="008E0593" w:rsidRPr="009C4AB4" w:rsidRDefault="008E0593" w:rsidP="009C4AB4">
                            <w:pPr>
                              <w:jc w:val="right"/>
                              <w:rPr>
                                <w:lang w:val="es-ES"/>
                              </w:rPr>
                            </w:pPr>
                            <w:r w:rsidRPr="009C4AB4">
                              <w:rPr>
                                <w:lang w:val="es-ES"/>
                              </w:rPr>
                              <w:t xml:space="preserve">(ES) </w:t>
                            </w:r>
                            <w:r w:rsidR="009C4AB4" w:rsidRPr="009C4AB4">
                              <w:rPr>
                                <w:lang w:val="es-ES"/>
                              </w:rPr>
                              <w:t>Dirección General del Agua</w:t>
                            </w:r>
                            <w:r w:rsidR="002B6C60">
                              <w:rPr>
                                <w:lang w:val="es-ES"/>
                              </w:rPr>
                              <w:t>.</w:t>
                            </w:r>
                            <w:r w:rsidR="009C4AB4" w:rsidRPr="009C4AB4">
                              <w:rPr>
                                <w:lang w:val="es-ES"/>
                              </w:rPr>
                              <w:t xml:space="preserve"> Consejería de Agua, Agricultura, Ganadería</w:t>
                            </w:r>
                            <w:r w:rsidR="002B6C60">
                              <w:rPr>
                                <w:lang w:val="es-ES"/>
                              </w:rPr>
                              <w:t xml:space="preserve">, </w:t>
                            </w:r>
                            <w:r w:rsidR="009C4AB4" w:rsidRPr="009C4AB4">
                              <w:rPr>
                                <w:lang w:val="es-ES"/>
                              </w:rPr>
                              <w:t>Pesca</w:t>
                            </w:r>
                            <w:r w:rsidR="002B6C60">
                              <w:rPr>
                                <w:lang w:val="es-ES"/>
                              </w:rPr>
                              <w:t xml:space="preserve"> y Medio Ambiente</w:t>
                            </w:r>
                            <w:r w:rsidR="009C4AB4">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2A3E8" id="Text Box 210" o:spid="_x0000_s1063" type="#_x0000_t202" style="position:absolute;left:0;text-align:left;margin-left:48.65pt;margin-top:110.5pt;width:210.75pt;height:53.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" filled="f" stroked="f">
                <v:textbox>
                  <w:txbxContent>
                    <w:p w14:paraId="7D3876AD" w14:textId="5BDB3CF1" w:rsidR="008E0593" w:rsidRPr="009C4AB4" w:rsidRDefault="008E0593" w:rsidP="009C4AB4">
                      <w:pPr>
                        <w:jc w:val="right"/>
                        <w:rPr>
                          <w:lang w:val="es-ES"/>
                        </w:rPr>
                      </w:pPr>
                      <w:r w:rsidRPr="009C4AB4">
                        <w:rPr>
                          <w:lang w:val="es-ES"/>
                        </w:rPr>
                        <w:t xml:space="preserve">(ES) </w:t>
                      </w:r>
                      <w:r w:rsidR="009C4AB4" w:rsidRPr="009C4AB4">
                        <w:rPr>
                          <w:lang w:val="es-ES"/>
                        </w:rPr>
                        <w:t>Dirección General del Agua</w:t>
                      </w:r>
                      <w:r w:rsidR="002B6C60">
                        <w:rPr>
                          <w:lang w:val="es-ES"/>
                        </w:rPr>
                        <w:t>.</w:t>
                      </w:r>
                      <w:r w:rsidR="009C4AB4" w:rsidRPr="009C4AB4">
                        <w:rPr>
                          <w:lang w:val="es-ES"/>
                        </w:rPr>
                        <w:t xml:space="preserve"> Consejería de Agua, Agricultura, Ganadería</w:t>
                      </w:r>
                      <w:r w:rsidR="002B6C60">
                        <w:rPr>
                          <w:lang w:val="es-ES"/>
                        </w:rPr>
                        <w:t xml:space="preserve">, </w:t>
                      </w:r>
                      <w:r w:rsidR="009C4AB4" w:rsidRPr="009C4AB4">
                        <w:rPr>
                          <w:lang w:val="es-ES"/>
                        </w:rPr>
                        <w:t>Pesca</w:t>
                      </w:r>
                      <w:r w:rsidR="002B6C60">
                        <w:rPr>
                          <w:lang w:val="es-ES"/>
                        </w:rPr>
                        <w:t xml:space="preserve"> y Medio Ambiente</w:t>
                      </w:r>
                      <w:r w:rsidR="009C4AB4">
                        <w:rPr>
                          <w:lang w:val="es-ES"/>
                        </w:rPr>
                        <w:t xml:space="preserve"> </w:t>
                      </w:r>
                    </w:p>
                  </w:txbxContent>
                </v:textbox>
                <w10:wrap type="square"/>
              </v:shape>
            </w:pict>
          </mc:Fallback>
        </mc:AlternateContent>
      </w:r>
      <w:r w:rsidR="009C4AB4" w:rsidRPr="00663945">
        <w:rPr>
          <w:noProof/>
          <w:lang w:eastAsia="en-GB"/>
        </w:rPr>
        <mc:AlternateContent>
          <mc:Choice Requires="wps">
            <w:drawing>
              <wp:anchor distT="45720" distB="45720" distL="114300" distR="114300" simplePos="0" relativeHeight="251728896" behindDoc="0" locked="0" layoutInCell="1" allowOverlap="1" wp14:anchorId="2FB163EE" wp14:editId="04DFB7A9">
                <wp:simplePos x="0" y="0"/>
                <wp:positionH relativeFrom="margin">
                  <wp:align>right</wp:align>
                </wp:positionH>
                <wp:positionV relativeFrom="paragraph">
                  <wp:posOffset>1751330</wp:posOffset>
                </wp:positionV>
                <wp:extent cx="3001010" cy="636905"/>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636905"/>
                        </a:xfrm>
                        <a:prstGeom prst="rect">
                          <a:avLst/>
                        </a:prstGeom>
                        <a:noFill/>
                        <a:ln w="9525">
                          <a:noFill/>
                          <a:miter lim="800000"/>
                          <a:headEnd/>
                          <a:tailEnd/>
                        </a:ln>
                      </wps:spPr>
                      <wps:txbx>
                        <w:txbxContent>
                          <w:p w14:paraId="7CD24813" w14:textId="44A3DFCA" w:rsidR="009717B7" w:rsidRPr="003256EF" w:rsidRDefault="00A32A36" w:rsidP="009717B7">
                            <w:pPr>
                              <w:spacing w:after="0" w:line="240" w:lineRule="auto"/>
                              <w:rPr>
                                <w:rFonts w:ascii="Segoe UI" w:hAnsi="Segoe UI" w:cs="Segoe UI"/>
                                <w:b/>
                                <w:color w:val="FFFFFF" w:themeColor="background1"/>
                                <w:sz w:val="24"/>
                                <w:szCs w:val="24"/>
                                <w:lang w:val="es-ES"/>
                              </w:rPr>
                            </w:pPr>
                            <w:r w:rsidRPr="003256EF">
                              <w:rPr>
                                <w:rFonts w:ascii="Segoe UI" w:hAnsi="Segoe UI" w:cs="Segoe UI"/>
                                <w:b/>
                                <w:bCs/>
                                <w:color w:val="FFFFFF" w:themeColor="background1"/>
                                <w:lang w:val="es-ES"/>
                              </w:rPr>
                              <w:t>VISIT</w:t>
                            </w:r>
                            <w:r w:rsidR="003256EF" w:rsidRPr="003256EF">
                              <w:rPr>
                                <w:rFonts w:ascii="Segoe UI" w:hAnsi="Segoe UI" w:cs="Segoe UI"/>
                                <w:b/>
                                <w:bCs/>
                                <w:color w:val="FFFFFF" w:themeColor="background1"/>
                                <w:lang w:val="es-ES"/>
                              </w:rPr>
                              <w:t>A DE ESTUDIO SOBRE</w:t>
                            </w:r>
                            <w:r w:rsidRPr="003256EF">
                              <w:rPr>
                                <w:rFonts w:ascii="Segoe UI" w:hAnsi="Segoe UI" w:cs="Segoe UI"/>
                                <w:b/>
                                <w:bCs/>
                                <w:color w:val="FFFFFF" w:themeColor="background1"/>
                                <w:lang w:val="es-ES"/>
                              </w:rPr>
                              <w:t xml:space="preserve"> REU</w:t>
                            </w:r>
                            <w:r w:rsidR="003256EF" w:rsidRPr="003256EF">
                              <w:rPr>
                                <w:rFonts w:ascii="Segoe UI" w:hAnsi="Segoe UI" w:cs="Segoe UI"/>
                                <w:b/>
                                <w:bCs/>
                                <w:color w:val="FFFFFF" w:themeColor="background1"/>
                                <w:lang w:val="es-ES"/>
                              </w:rPr>
                              <w:t>TILIZACIÓ</w:t>
                            </w:r>
                            <w:r w:rsidR="003256EF">
                              <w:rPr>
                                <w:rFonts w:ascii="Segoe UI" w:hAnsi="Segoe UI" w:cs="Segoe UI"/>
                                <w:b/>
                                <w:bCs/>
                                <w:color w:val="FFFFFF" w:themeColor="background1"/>
                                <w:lang w:val="es-ES"/>
                              </w:rPr>
                              <w:t>N DEL AGUA</w:t>
                            </w:r>
                            <w:r w:rsidRPr="003256EF">
                              <w:rPr>
                                <w:rFonts w:ascii="Segoe UI" w:hAnsi="Segoe UI" w:cs="Segoe UI"/>
                                <w:b/>
                                <w:bCs/>
                                <w:color w:val="FFFFFF" w:themeColor="background1"/>
                                <w:lang w:val="es-ES"/>
                              </w:rPr>
                              <w:t>, REP</w:t>
                            </w:r>
                            <w:r w:rsidR="003256EF">
                              <w:rPr>
                                <w:rFonts w:ascii="Segoe UI" w:hAnsi="Segoe UI" w:cs="Segoe UI"/>
                                <w:b/>
                                <w:bCs/>
                                <w:color w:val="FFFFFF" w:themeColor="background1"/>
                                <w:lang w:val="es-ES"/>
                              </w:rPr>
                              <w:t>ÚBLICA CHECA, PRIMAVERA</w:t>
                            </w:r>
                            <w:r w:rsidRPr="003256EF">
                              <w:rPr>
                                <w:rFonts w:ascii="Segoe UI" w:hAnsi="Segoe UI" w:cs="Segoe UI"/>
                                <w:b/>
                                <w:bCs/>
                                <w:color w:val="FFFFFF" w:themeColor="background1"/>
                                <w:lang w:val="es-ES"/>
                              </w:rPr>
                              <w:t xml:space="preserve"> 2020</w:t>
                            </w:r>
                            <w:r w:rsidR="008E0593" w:rsidRPr="003256EF">
                              <w:rPr>
                                <w:rFonts w:ascii="Segoe UI" w:hAnsi="Segoe UI" w:cs="Segoe UI"/>
                                <w:b/>
                                <w:bCs/>
                                <w:color w:val="FFFFFF" w:themeColor="background1"/>
                                <w:sz w:val="24"/>
                                <w:szCs w:val="24"/>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63EE" id="Text Box 53" o:spid="_x0000_s1064" type="#_x0000_t202" style="position:absolute;left:0;text-align:left;margin-left:185.1pt;margin-top:137.9pt;width:236.3pt;height:50.1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" filled="f" stroked="f">
                <v:textbox>
                  <w:txbxContent>
                    <w:p w14:paraId="7CD24813" w14:textId="44A3DFCA" w:rsidR="009717B7" w:rsidRPr="003256EF" w:rsidRDefault="00A32A36" w:rsidP="009717B7">
                      <w:pPr>
                        <w:spacing w:after="0" w:line="240" w:lineRule="auto"/>
                        <w:rPr>
                          <w:rFonts w:ascii="Segoe UI" w:hAnsi="Segoe UI" w:cs="Segoe UI"/>
                          <w:b/>
                          <w:color w:val="FFFFFF" w:themeColor="background1"/>
                          <w:sz w:val="24"/>
                          <w:szCs w:val="24"/>
                          <w:lang w:val="es-ES"/>
                        </w:rPr>
                      </w:pPr>
                      <w:r w:rsidRPr="003256EF">
                        <w:rPr>
                          <w:rFonts w:ascii="Segoe UI" w:hAnsi="Segoe UI" w:cs="Segoe UI"/>
                          <w:b/>
                          <w:bCs/>
                          <w:color w:val="FFFFFF" w:themeColor="background1"/>
                          <w:lang w:val="es-ES"/>
                        </w:rPr>
                        <w:t>VISIT</w:t>
                      </w:r>
                      <w:r w:rsidR="003256EF" w:rsidRPr="003256EF">
                        <w:rPr>
                          <w:rFonts w:ascii="Segoe UI" w:hAnsi="Segoe UI" w:cs="Segoe UI"/>
                          <w:b/>
                          <w:bCs/>
                          <w:color w:val="FFFFFF" w:themeColor="background1"/>
                          <w:lang w:val="es-ES"/>
                        </w:rPr>
                        <w:t>A DE ESTUDIO SOBRE</w:t>
                      </w:r>
                      <w:r w:rsidRPr="003256EF">
                        <w:rPr>
                          <w:rFonts w:ascii="Segoe UI" w:hAnsi="Segoe UI" w:cs="Segoe UI"/>
                          <w:b/>
                          <w:bCs/>
                          <w:color w:val="FFFFFF" w:themeColor="background1"/>
                          <w:lang w:val="es-ES"/>
                        </w:rPr>
                        <w:t xml:space="preserve"> REU</w:t>
                      </w:r>
                      <w:r w:rsidR="003256EF" w:rsidRPr="003256EF">
                        <w:rPr>
                          <w:rFonts w:ascii="Segoe UI" w:hAnsi="Segoe UI" w:cs="Segoe UI"/>
                          <w:b/>
                          <w:bCs/>
                          <w:color w:val="FFFFFF" w:themeColor="background1"/>
                          <w:lang w:val="es-ES"/>
                        </w:rPr>
                        <w:t>TILIZACIÓ</w:t>
                      </w:r>
                      <w:r w:rsidR="003256EF">
                        <w:rPr>
                          <w:rFonts w:ascii="Segoe UI" w:hAnsi="Segoe UI" w:cs="Segoe UI"/>
                          <w:b/>
                          <w:bCs/>
                          <w:color w:val="FFFFFF" w:themeColor="background1"/>
                          <w:lang w:val="es-ES"/>
                        </w:rPr>
                        <w:t>N DEL AGUA</w:t>
                      </w:r>
                      <w:r w:rsidRPr="003256EF">
                        <w:rPr>
                          <w:rFonts w:ascii="Segoe UI" w:hAnsi="Segoe UI" w:cs="Segoe UI"/>
                          <w:b/>
                          <w:bCs/>
                          <w:color w:val="FFFFFF" w:themeColor="background1"/>
                          <w:lang w:val="es-ES"/>
                        </w:rPr>
                        <w:t>, REP</w:t>
                      </w:r>
                      <w:r w:rsidR="003256EF">
                        <w:rPr>
                          <w:rFonts w:ascii="Segoe UI" w:hAnsi="Segoe UI" w:cs="Segoe UI"/>
                          <w:b/>
                          <w:bCs/>
                          <w:color w:val="FFFFFF" w:themeColor="background1"/>
                          <w:lang w:val="es-ES"/>
                        </w:rPr>
                        <w:t>ÚBLICA CHECA, PRIMAVERA</w:t>
                      </w:r>
                      <w:r w:rsidRPr="003256EF">
                        <w:rPr>
                          <w:rFonts w:ascii="Segoe UI" w:hAnsi="Segoe UI" w:cs="Segoe UI"/>
                          <w:b/>
                          <w:bCs/>
                          <w:color w:val="FFFFFF" w:themeColor="background1"/>
                          <w:lang w:val="es-ES"/>
                        </w:rPr>
                        <w:t xml:space="preserve"> 2020</w:t>
                      </w:r>
                      <w:r w:rsidR="008E0593" w:rsidRPr="003256EF">
                        <w:rPr>
                          <w:rFonts w:ascii="Segoe UI" w:hAnsi="Segoe UI" w:cs="Segoe UI"/>
                          <w:b/>
                          <w:bCs/>
                          <w:color w:val="FFFFFF" w:themeColor="background1"/>
                          <w:sz w:val="24"/>
                          <w:szCs w:val="24"/>
                          <w:lang w:val="es-ES"/>
                        </w:rPr>
                        <w:t xml:space="preserve"> </w:t>
                      </w:r>
                    </w:p>
                  </w:txbxContent>
                </v:textbox>
                <w10:wrap type="square" anchorx="margin"/>
              </v:shape>
            </w:pict>
          </mc:Fallback>
        </mc:AlternateContent>
      </w:r>
      <w:r w:rsidR="003256EF" w:rsidRPr="00C36B21">
        <w:rPr>
          <w:noProof/>
          <w:lang w:eastAsia="en-GB"/>
        </w:rPr>
        <mc:AlternateContent>
          <mc:Choice Requires="wps">
            <w:drawing>
              <wp:anchor distT="45720" distB="45720" distL="114300" distR="114300" simplePos="0" relativeHeight="251730944" behindDoc="0" locked="0" layoutInCell="1" allowOverlap="1" wp14:anchorId="3B7FB70E" wp14:editId="2C853652">
                <wp:simplePos x="0" y="0"/>
                <wp:positionH relativeFrom="margin">
                  <wp:align>right</wp:align>
                </wp:positionH>
                <wp:positionV relativeFrom="paragraph">
                  <wp:posOffset>2414270</wp:posOffset>
                </wp:positionV>
                <wp:extent cx="2990850" cy="3328670"/>
                <wp:effectExtent l="0" t="0" r="0" b="50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28670"/>
                        </a:xfrm>
                        <a:prstGeom prst="rect">
                          <a:avLst/>
                        </a:prstGeom>
                        <a:noFill/>
                        <a:ln w="9525">
                          <a:noFill/>
                          <a:miter lim="800000"/>
                          <a:headEnd/>
                          <a:tailEnd/>
                        </a:ln>
                      </wps:spPr>
                      <wps:txbx>
                        <w:txbxContent>
                          <w:p w14:paraId="66B5D637" w14:textId="08C11899" w:rsidR="009717B7" w:rsidRPr="003256EF" w:rsidRDefault="003256EF" w:rsidP="008E0593">
                            <w:pPr>
                              <w:rPr>
                                <w:lang w:val="es-ES"/>
                              </w:rPr>
                            </w:pPr>
                            <w:r w:rsidRPr="003256EF">
                              <w:rPr>
                                <w:b/>
                                <w:lang w:val="es-ES"/>
                              </w:rPr>
                              <w:t>Enfoque temático</w:t>
                            </w:r>
                            <w:r w:rsidR="009717B7" w:rsidRPr="003256EF">
                              <w:rPr>
                                <w:lang w:val="es-ES"/>
                              </w:rPr>
                              <w:t xml:space="preserve">: </w:t>
                            </w:r>
                            <w:r w:rsidR="000156D0" w:rsidRPr="00A3058B">
                              <w:rPr>
                                <w:lang w:val="es-ES"/>
                              </w:rPr>
                              <w:t>Visita de estudio e intercambio de experiencias sobre implantación y seguimiento del agua reutilizada</w:t>
                            </w:r>
                          </w:p>
                          <w:p w14:paraId="68E7EFF8" w14:textId="09D27B7F" w:rsidR="009717B7" w:rsidRPr="009C4AB4" w:rsidRDefault="009C4AB4" w:rsidP="008E0593">
                            <w:pPr>
                              <w:spacing w:after="40" w:line="276" w:lineRule="auto"/>
                              <w:rPr>
                                <w:lang w:val="es-ES"/>
                              </w:rPr>
                            </w:pPr>
                            <w:r w:rsidRPr="003256EF">
                              <w:rPr>
                                <w:b/>
                                <w:bCs/>
                                <w:lang w:val="es-ES"/>
                              </w:rPr>
                              <w:t>Organización anfitriona:</w:t>
                            </w:r>
                            <w:r w:rsidRPr="003256EF">
                              <w:rPr>
                                <w:lang w:val="es-ES"/>
                              </w:rPr>
                              <w:t xml:space="preserve"> </w:t>
                            </w:r>
                            <w:r>
                              <w:rPr>
                                <w:lang w:val="es-ES"/>
                              </w:rPr>
                              <w:t xml:space="preserve">La Agencia Regional de Desarrollo de </w:t>
                            </w:r>
                            <w:r w:rsidR="003E667A" w:rsidRPr="009C4AB4">
                              <w:rPr>
                                <w:lang w:val="es-ES"/>
                              </w:rPr>
                              <w:t>Pardubice</w:t>
                            </w:r>
                            <w:r w:rsidR="003B7987" w:rsidRPr="009C4AB4">
                              <w:rPr>
                                <w:lang w:val="es-ES"/>
                              </w:rPr>
                              <w:br/>
                            </w:r>
                            <w:r w:rsidR="009717B7" w:rsidRPr="009C4AB4">
                              <w:rPr>
                                <w:b/>
                                <w:lang w:val="es-ES"/>
                              </w:rPr>
                              <w:t>Loca</w:t>
                            </w:r>
                            <w:r w:rsidRPr="009C4AB4">
                              <w:rPr>
                                <w:b/>
                                <w:lang w:val="es-ES"/>
                              </w:rPr>
                              <w:t>lización</w:t>
                            </w:r>
                            <w:r w:rsidR="009717B7" w:rsidRPr="009C4AB4">
                              <w:rPr>
                                <w:lang w:val="es-ES"/>
                              </w:rPr>
                              <w:t xml:space="preserve">: </w:t>
                            </w:r>
                            <w:r w:rsidRPr="009C4AB4">
                              <w:rPr>
                                <w:lang w:val="es-ES"/>
                              </w:rPr>
                              <w:t xml:space="preserve">Región </w:t>
                            </w:r>
                            <w:r w:rsidR="003E667A" w:rsidRPr="009C4AB4">
                              <w:rPr>
                                <w:lang w:val="es-ES"/>
                              </w:rPr>
                              <w:t>Pardubice, Rep</w:t>
                            </w:r>
                            <w:r w:rsidRPr="009C4AB4">
                              <w:rPr>
                                <w:lang w:val="es-ES"/>
                              </w:rPr>
                              <w:t>ú</w:t>
                            </w:r>
                            <w:r w:rsidR="003E667A" w:rsidRPr="009C4AB4">
                              <w:rPr>
                                <w:lang w:val="es-ES"/>
                              </w:rPr>
                              <w:t>blic</w:t>
                            </w:r>
                            <w:r w:rsidRPr="009C4AB4">
                              <w:rPr>
                                <w:lang w:val="es-ES"/>
                              </w:rPr>
                              <w:t>a Checa</w:t>
                            </w:r>
                          </w:p>
                          <w:p w14:paraId="24EDDDD4" w14:textId="0363220A" w:rsidR="009717B7" w:rsidRPr="009C4AB4" w:rsidRDefault="009C4AB4" w:rsidP="008E0593">
                            <w:pPr>
                              <w:spacing w:after="40" w:line="276" w:lineRule="auto"/>
                              <w:rPr>
                                <w:lang w:val="es-ES"/>
                              </w:rPr>
                            </w:pPr>
                            <w:r w:rsidRPr="009C4AB4">
                              <w:rPr>
                                <w:b/>
                                <w:lang w:val="es-ES"/>
                              </w:rPr>
                              <w:t>Fecha</w:t>
                            </w:r>
                            <w:r w:rsidR="009717B7" w:rsidRPr="009C4AB4">
                              <w:rPr>
                                <w:lang w:val="es-ES"/>
                              </w:rPr>
                              <w:t xml:space="preserve">: </w:t>
                            </w:r>
                            <w:r w:rsidR="00A32A36" w:rsidRPr="009C4AB4">
                              <w:rPr>
                                <w:lang w:val="es-ES"/>
                              </w:rPr>
                              <w:t>A</w:t>
                            </w:r>
                            <w:r w:rsidRPr="009C4AB4">
                              <w:rPr>
                                <w:lang w:val="es-ES"/>
                              </w:rPr>
                              <w:t>b</w:t>
                            </w:r>
                            <w:r w:rsidR="00A32A36" w:rsidRPr="009C4AB4">
                              <w:rPr>
                                <w:lang w:val="es-ES"/>
                              </w:rPr>
                              <w:t>ril</w:t>
                            </w:r>
                            <w:r w:rsidR="000156D0">
                              <w:rPr>
                                <w:lang w:val="es-ES"/>
                              </w:rPr>
                              <w:t xml:space="preserve"> o</w:t>
                            </w:r>
                            <w:r w:rsidR="00A32A36" w:rsidRPr="009C4AB4">
                              <w:rPr>
                                <w:lang w:val="es-ES"/>
                              </w:rPr>
                              <w:t xml:space="preserve"> </w:t>
                            </w:r>
                            <w:r w:rsidR="003774ED">
                              <w:rPr>
                                <w:lang w:val="es-ES"/>
                              </w:rPr>
                              <w:t>m</w:t>
                            </w:r>
                            <w:r w:rsidR="00A32A36" w:rsidRPr="009C4AB4">
                              <w:rPr>
                                <w:lang w:val="es-ES"/>
                              </w:rPr>
                              <w:t>ay</w:t>
                            </w:r>
                            <w:r w:rsidRPr="009C4AB4">
                              <w:rPr>
                                <w:lang w:val="es-ES"/>
                              </w:rPr>
                              <w:t>o de</w:t>
                            </w:r>
                            <w:r w:rsidR="00950563" w:rsidRPr="009C4AB4">
                              <w:rPr>
                                <w:lang w:val="es-ES"/>
                              </w:rPr>
                              <w:t xml:space="preserve"> 2020</w:t>
                            </w:r>
                          </w:p>
                          <w:p w14:paraId="70D13D3B" w14:textId="5B3E3F4F" w:rsidR="009C4AB4" w:rsidRDefault="009C4AB4" w:rsidP="008E0593">
                            <w:pPr>
                              <w:spacing w:after="40" w:line="276" w:lineRule="auto"/>
                              <w:rPr>
                                <w:b/>
                                <w:lang w:val="es-ES"/>
                              </w:rPr>
                            </w:pPr>
                            <w:r w:rsidRPr="003256EF">
                              <w:rPr>
                                <w:b/>
                                <w:bCs/>
                                <w:lang w:val="es-ES"/>
                              </w:rPr>
                              <w:t>Lengua:</w:t>
                            </w:r>
                            <w:r w:rsidRPr="003256EF">
                              <w:rPr>
                                <w:lang w:val="es-ES"/>
                              </w:rPr>
                              <w:t xml:space="preserve"> Ingl</w:t>
                            </w:r>
                            <w:r>
                              <w:rPr>
                                <w:lang w:val="es-ES"/>
                              </w:rPr>
                              <w:t>és</w:t>
                            </w:r>
                            <w:r w:rsidRPr="003256EF">
                              <w:rPr>
                                <w:lang w:val="es-ES"/>
                              </w:rPr>
                              <w:br/>
                            </w:r>
                            <w:r w:rsidRPr="003256EF">
                              <w:rPr>
                                <w:b/>
                                <w:bCs/>
                                <w:lang w:val="es-ES"/>
                              </w:rPr>
                              <w:t>N</w:t>
                            </w:r>
                            <w:r>
                              <w:rPr>
                                <w:b/>
                                <w:bCs/>
                                <w:lang w:val="es-ES"/>
                              </w:rPr>
                              <w:t>úmero de</w:t>
                            </w:r>
                            <w:r w:rsidRPr="003256EF">
                              <w:rPr>
                                <w:b/>
                                <w:bCs/>
                                <w:lang w:val="es-ES"/>
                              </w:rPr>
                              <w:t xml:space="preserve"> participant</w:t>
                            </w:r>
                            <w:r>
                              <w:rPr>
                                <w:b/>
                                <w:bCs/>
                                <w:lang w:val="es-ES"/>
                              </w:rPr>
                              <w:t>e</w:t>
                            </w:r>
                            <w:r w:rsidRPr="003256EF">
                              <w:rPr>
                                <w:b/>
                                <w:bCs/>
                                <w:lang w:val="es-ES"/>
                              </w:rPr>
                              <w:t>s:</w:t>
                            </w:r>
                            <w:r w:rsidRPr="003256EF">
                              <w:rPr>
                                <w:lang w:val="es-ES"/>
                              </w:rPr>
                              <w:t xml:space="preserve"> 20-25</w:t>
                            </w:r>
                            <w:r w:rsidRPr="003256EF">
                              <w:rPr>
                                <w:lang w:val="es-ES"/>
                              </w:rPr>
                              <w:br/>
                            </w:r>
                            <w:r w:rsidRPr="003256EF">
                              <w:rPr>
                                <w:b/>
                                <w:bCs/>
                                <w:lang w:val="es-ES"/>
                              </w:rPr>
                              <w:t>T</w:t>
                            </w:r>
                            <w:r>
                              <w:rPr>
                                <w:b/>
                                <w:bCs/>
                                <w:lang w:val="es-ES"/>
                              </w:rPr>
                              <w:t>ipo de</w:t>
                            </w:r>
                            <w:r w:rsidRPr="003256EF">
                              <w:rPr>
                                <w:b/>
                                <w:bCs/>
                                <w:lang w:val="es-ES"/>
                              </w:rPr>
                              <w:t xml:space="preserve"> participant</w:t>
                            </w:r>
                            <w:r>
                              <w:rPr>
                                <w:b/>
                                <w:bCs/>
                                <w:lang w:val="es-ES"/>
                              </w:rPr>
                              <w:t>e</w:t>
                            </w:r>
                            <w:r w:rsidRPr="003256EF">
                              <w:rPr>
                                <w:b/>
                                <w:bCs/>
                                <w:lang w:val="es-ES"/>
                              </w:rPr>
                              <w:t xml:space="preserve">s: </w:t>
                            </w:r>
                            <w:r>
                              <w:rPr>
                                <w:lang w:val="es-ES"/>
                              </w:rPr>
                              <w:t>Socios</w:t>
                            </w:r>
                            <w:r w:rsidRPr="003256EF">
                              <w:rPr>
                                <w:lang w:val="es-ES"/>
                              </w:rPr>
                              <w:t xml:space="preserve">, </w:t>
                            </w:r>
                            <w:r>
                              <w:rPr>
                                <w:lang w:val="es-ES"/>
                              </w:rPr>
                              <w:t>autoridades regionales</w:t>
                            </w:r>
                            <w:r w:rsidRPr="003256EF">
                              <w:rPr>
                                <w:lang w:val="es-ES"/>
                              </w:rPr>
                              <w:t>, stakeholders, ex</w:t>
                            </w:r>
                            <w:r>
                              <w:rPr>
                                <w:lang w:val="es-ES"/>
                              </w:rPr>
                              <w:t>pertos externos</w:t>
                            </w:r>
                            <w:r w:rsidRPr="009C4AB4">
                              <w:rPr>
                                <w:b/>
                                <w:lang w:val="es-ES"/>
                              </w:rPr>
                              <w:t xml:space="preserve"> </w:t>
                            </w:r>
                          </w:p>
                          <w:p w14:paraId="172856C5" w14:textId="4B5CE9E9" w:rsidR="003C48F4" w:rsidRPr="00E775F7" w:rsidRDefault="009717B7" w:rsidP="008E0593">
                            <w:pPr>
                              <w:spacing w:after="40" w:line="276" w:lineRule="auto"/>
                              <w:rPr>
                                <w:lang w:val="es-ES"/>
                              </w:rPr>
                            </w:pPr>
                            <w:r w:rsidRPr="00E775F7">
                              <w:rPr>
                                <w:b/>
                                <w:lang w:val="es-ES"/>
                              </w:rPr>
                              <w:t>Contact</w:t>
                            </w:r>
                            <w:r w:rsidR="009C4AB4" w:rsidRPr="00E775F7">
                              <w:rPr>
                                <w:b/>
                                <w:lang w:val="es-ES"/>
                              </w:rPr>
                              <w:t>o</w:t>
                            </w:r>
                            <w:r w:rsidRPr="00E775F7">
                              <w:rPr>
                                <w:lang w:val="es-ES"/>
                              </w:rPr>
                              <w:t xml:space="preserve">: </w:t>
                            </w:r>
                            <w:r w:rsidR="00A363ED" w:rsidRPr="00E775F7">
                              <w:rPr>
                                <w:lang w:val="es-ES"/>
                              </w:rPr>
                              <w:t>Lucie Balcarová</w:t>
                            </w:r>
                            <w:r w:rsidR="00573C89" w:rsidRPr="00E775F7">
                              <w:rPr>
                                <w:lang w:val="es-ES"/>
                              </w:rPr>
                              <w:t xml:space="preserve">, </w:t>
                            </w:r>
                            <w:r w:rsidR="00A363ED" w:rsidRPr="00E775F7">
                              <w:rPr>
                                <w:lang w:val="es-ES"/>
                              </w:rPr>
                              <w:t>Jan Gregor</w:t>
                            </w:r>
                          </w:p>
                          <w:p w14:paraId="01957FAA" w14:textId="77777777" w:rsidR="003C48F4" w:rsidRPr="00EA5814" w:rsidRDefault="003C48F4" w:rsidP="008E0593">
                            <w:pPr>
                              <w:spacing w:after="40" w:line="276" w:lineRule="auto"/>
                              <w:rPr>
                                <w:lang w:val="es-ES"/>
                              </w:rPr>
                            </w:pPr>
                            <w:r w:rsidRPr="00EA5814">
                              <w:rPr>
                                <w:lang w:val="es-ES"/>
                              </w:rPr>
                              <w:t>T: +</w:t>
                            </w:r>
                            <w:r w:rsidR="00A363ED" w:rsidRPr="00EA5814">
                              <w:rPr>
                                <w:lang w:val="es-ES"/>
                              </w:rPr>
                              <w:t>420 7280 765</w:t>
                            </w:r>
                            <w:r w:rsidRPr="00EA5814">
                              <w:rPr>
                                <w:lang w:val="es-ES"/>
                              </w:rPr>
                              <w:t xml:space="preserve"> </w:t>
                            </w:r>
                            <w:r w:rsidR="00A363ED" w:rsidRPr="00EA5814">
                              <w:rPr>
                                <w:lang w:val="es-ES"/>
                              </w:rPr>
                              <w:t>478; +420 603 235 040</w:t>
                            </w:r>
                          </w:p>
                          <w:p w14:paraId="5F4F43CB" w14:textId="77777777" w:rsidR="009717B7" w:rsidRPr="003C48F4" w:rsidRDefault="003C48F4" w:rsidP="008E0593">
                            <w:pPr>
                              <w:spacing w:after="40" w:line="276" w:lineRule="auto"/>
                              <w:rPr>
                                <w:lang w:val="fr-FR"/>
                              </w:rPr>
                            </w:pPr>
                            <w:r w:rsidRPr="003C48F4">
                              <w:rPr>
                                <w:lang w:val="fr-FR"/>
                              </w:rPr>
                              <w:t>E:</w:t>
                            </w:r>
                            <w:r w:rsidR="00357429">
                              <w:rPr>
                                <w:lang w:val="fr-FR"/>
                              </w:rPr>
                              <w:t xml:space="preserve"> </w:t>
                            </w:r>
                            <w:hyperlink r:id="rId19" w:history="1">
                              <w:r w:rsidR="00357429" w:rsidRPr="00EA5814">
                                <w:rPr>
                                  <w:rStyle w:val="Hipervnculo"/>
                                  <w:lang w:val="es-ES"/>
                                </w:rPr>
                                <w:t>lucie.balcarova@rrapk.cz</w:t>
                              </w:r>
                            </w:hyperlink>
                            <w:r w:rsidR="00A363ED" w:rsidRPr="00EA5814">
                              <w:rPr>
                                <w:lang w:val="es-ES"/>
                              </w:rPr>
                              <w:t xml:space="preserve"> </w:t>
                            </w:r>
                            <w:hyperlink r:id="rId20" w:history="1">
                              <w:r w:rsidR="00A363ED" w:rsidRPr="00EA5814">
                                <w:rPr>
                                  <w:rStyle w:val="Hipervnculo"/>
                                  <w:lang w:val="es-ES"/>
                                </w:rPr>
                                <w:t>jan.gregor@rrapk.cz</w:t>
                              </w:r>
                            </w:hyperlink>
                            <w:r w:rsidR="00A363ED" w:rsidRPr="00EA5814">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B70E" id="_x0000_s1065" type="#_x0000_t202" style="position:absolute;left:0;text-align:left;margin-left:184.3pt;margin-top:190.1pt;width:235.5pt;height:262.1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v5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" filled="f" stroked="f">
                <v:textbox>
                  <w:txbxContent>
                    <w:p w14:paraId="66B5D637" w14:textId="08C11899" w:rsidR="009717B7" w:rsidRPr="003256EF" w:rsidRDefault="003256EF" w:rsidP="008E0593">
                      <w:pPr>
                        <w:rPr>
                          <w:lang w:val="es-ES"/>
                        </w:rPr>
                      </w:pPr>
                      <w:r w:rsidRPr="003256EF">
                        <w:rPr>
                          <w:b/>
                          <w:lang w:val="es-ES"/>
                        </w:rPr>
                        <w:t>Enfoque temático</w:t>
                      </w:r>
                      <w:r w:rsidR="009717B7" w:rsidRPr="003256EF">
                        <w:rPr>
                          <w:lang w:val="es-ES"/>
                        </w:rPr>
                        <w:t xml:space="preserve">: </w:t>
                      </w:r>
                      <w:r w:rsidR="000156D0" w:rsidRPr="00A3058B">
                        <w:rPr>
                          <w:lang w:val="es-ES"/>
                        </w:rPr>
                        <w:t>Visita de estudio e intercambio de experiencias sobre implantación y seguimiento del agua reutilizada</w:t>
                      </w:r>
                    </w:p>
                    <w:p w14:paraId="68E7EFF8" w14:textId="09D27B7F" w:rsidR="009717B7" w:rsidRPr="009C4AB4" w:rsidRDefault="009C4AB4" w:rsidP="008E0593">
                      <w:pPr>
                        <w:spacing w:after="40" w:line="276" w:lineRule="auto"/>
                        <w:rPr>
                          <w:lang w:val="es-ES"/>
                        </w:rPr>
                      </w:pPr>
                      <w:r w:rsidRPr="003256EF">
                        <w:rPr>
                          <w:b/>
                          <w:bCs/>
                          <w:lang w:val="es-ES"/>
                        </w:rPr>
                        <w:t>Organización anfitriona:</w:t>
                      </w:r>
                      <w:r w:rsidRPr="003256EF">
                        <w:rPr>
                          <w:lang w:val="es-ES"/>
                        </w:rPr>
                        <w:t xml:space="preserve"> </w:t>
                      </w:r>
                      <w:r>
                        <w:rPr>
                          <w:lang w:val="es-ES"/>
                        </w:rPr>
                        <w:t xml:space="preserve">La Agencia Regional de Desarrollo de </w:t>
                      </w:r>
                      <w:r w:rsidR="003E667A" w:rsidRPr="009C4AB4">
                        <w:rPr>
                          <w:lang w:val="es-ES"/>
                        </w:rPr>
                        <w:t>Pardubice</w:t>
                      </w:r>
                      <w:r w:rsidR="003B7987" w:rsidRPr="009C4AB4">
                        <w:rPr>
                          <w:lang w:val="es-ES"/>
                        </w:rPr>
                        <w:br/>
                      </w:r>
                      <w:r w:rsidR="009717B7" w:rsidRPr="009C4AB4">
                        <w:rPr>
                          <w:b/>
                          <w:lang w:val="es-ES"/>
                        </w:rPr>
                        <w:t>Loca</w:t>
                      </w:r>
                      <w:r w:rsidRPr="009C4AB4">
                        <w:rPr>
                          <w:b/>
                          <w:lang w:val="es-ES"/>
                        </w:rPr>
                        <w:t>lización</w:t>
                      </w:r>
                      <w:r w:rsidR="009717B7" w:rsidRPr="009C4AB4">
                        <w:rPr>
                          <w:lang w:val="es-ES"/>
                        </w:rPr>
                        <w:t xml:space="preserve">: </w:t>
                      </w:r>
                      <w:r w:rsidRPr="009C4AB4">
                        <w:rPr>
                          <w:lang w:val="es-ES"/>
                        </w:rPr>
                        <w:t xml:space="preserve">Región </w:t>
                      </w:r>
                      <w:r w:rsidR="003E667A" w:rsidRPr="009C4AB4">
                        <w:rPr>
                          <w:lang w:val="es-ES"/>
                        </w:rPr>
                        <w:t>Pardubice, Rep</w:t>
                      </w:r>
                      <w:r w:rsidRPr="009C4AB4">
                        <w:rPr>
                          <w:lang w:val="es-ES"/>
                        </w:rPr>
                        <w:t>ú</w:t>
                      </w:r>
                      <w:r w:rsidR="003E667A" w:rsidRPr="009C4AB4">
                        <w:rPr>
                          <w:lang w:val="es-ES"/>
                        </w:rPr>
                        <w:t>blic</w:t>
                      </w:r>
                      <w:r w:rsidRPr="009C4AB4">
                        <w:rPr>
                          <w:lang w:val="es-ES"/>
                        </w:rPr>
                        <w:t>a Checa</w:t>
                      </w:r>
                    </w:p>
                    <w:p w14:paraId="24EDDDD4" w14:textId="0363220A" w:rsidR="009717B7" w:rsidRPr="009C4AB4" w:rsidRDefault="009C4AB4" w:rsidP="008E0593">
                      <w:pPr>
                        <w:spacing w:after="40" w:line="276" w:lineRule="auto"/>
                        <w:rPr>
                          <w:lang w:val="es-ES"/>
                        </w:rPr>
                      </w:pPr>
                      <w:r w:rsidRPr="009C4AB4">
                        <w:rPr>
                          <w:b/>
                          <w:lang w:val="es-ES"/>
                        </w:rPr>
                        <w:t>Fecha</w:t>
                      </w:r>
                      <w:r w:rsidR="009717B7" w:rsidRPr="009C4AB4">
                        <w:rPr>
                          <w:lang w:val="es-ES"/>
                        </w:rPr>
                        <w:t xml:space="preserve">: </w:t>
                      </w:r>
                      <w:r w:rsidR="00A32A36" w:rsidRPr="009C4AB4">
                        <w:rPr>
                          <w:lang w:val="es-ES"/>
                        </w:rPr>
                        <w:t>A</w:t>
                      </w:r>
                      <w:r w:rsidRPr="009C4AB4">
                        <w:rPr>
                          <w:lang w:val="es-ES"/>
                        </w:rPr>
                        <w:t>b</w:t>
                      </w:r>
                      <w:r w:rsidR="00A32A36" w:rsidRPr="009C4AB4">
                        <w:rPr>
                          <w:lang w:val="es-ES"/>
                        </w:rPr>
                        <w:t>ril</w:t>
                      </w:r>
                      <w:r w:rsidR="000156D0">
                        <w:rPr>
                          <w:lang w:val="es-ES"/>
                        </w:rPr>
                        <w:t xml:space="preserve"> o</w:t>
                      </w:r>
                      <w:r w:rsidR="00A32A36" w:rsidRPr="009C4AB4">
                        <w:rPr>
                          <w:lang w:val="es-ES"/>
                        </w:rPr>
                        <w:t xml:space="preserve"> </w:t>
                      </w:r>
                      <w:r w:rsidR="003774ED">
                        <w:rPr>
                          <w:lang w:val="es-ES"/>
                        </w:rPr>
                        <w:t>m</w:t>
                      </w:r>
                      <w:r w:rsidR="00A32A36" w:rsidRPr="009C4AB4">
                        <w:rPr>
                          <w:lang w:val="es-ES"/>
                        </w:rPr>
                        <w:t>ay</w:t>
                      </w:r>
                      <w:r w:rsidRPr="009C4AB4">
                        <w:rPr>
                          <w:lang w:val="es-ES"/>
                        </w:rPr>
                        <w:t>o de</w:t>
                      </w:r>
                      <w:r w:rsidR="00950563" w:rsidRPr="009C4AB4">
                        <w:rPr>
                          <w:lang w:val="es-ES"/>
                        </w:rPr>
                        <w:t xml:space="preserve"> 2020</w:t>
                      </w:r>
                    </w:p>
                    <w:p w14:paraId="70D13D3B" w14:textId="5B3E3F4F" w:rsidR="009C4AB4" w:rsidRDefault="009C4AB4" w:rsidP="008E0593">
                      <w:pPr>
                        <w:spacing w:after="40" w:line="276" w:lineRule="auto"/>
                        <w:rPr>
                          <w:b/>
                          <w:lang w:val="es-ES"/>
                        </w:rPr>
                      </w:pPr>
                      <w:r w:rsidRPr="003256EF">
                        <w:rPr>
                          <w:b/>
                          <w:bCs/>
                          <w:lang w:val="es-ES"/>
                        </w:rPr>
                        <w:t>Lengua:</w:t>
                      </w:r>
                      <w:r w:rsidRPr="003256EF">
                        <w:rPr>
                          <w:lang w:val="es-ES"/>
                        </w:rPr>
                        <w:t xml:space="preserve"> Ingl</w:t>
                      </w:r>
                      <w:r>
                        <w:rPr>
                          <w:lang w:val="es-ES"/>
                        </w:rPr>
                        <w:t>és</w:t>
                      </w:r>
                      <w:r w:rsidRPr="003256EF">
                        <w:rPr>
                          <w:lang w:val="es-ES"/>
                        </w:rPr>
                        <w:br/>
                      </w:r>
                      <w:r w:rsidRPr="003256EF">
                        <w:rPr>
                          <w:b/>
                          <w:bCs/>
                          <w:lang w:val="es-ES"/>
                        </w:rPr>
                        <w:t>N</w:t>
                      </w:r>
                      <w:r>
                        <w:rPr>
                          <w:b/>
                          <w:bCs/>
                          <w:lang w:val="es-ES"/>
                        </w:rPr>
                        <w:t>úmero de</w:t>
                      </w:r>
                      <w:r w:rsidRPr="003256EF">
                        <w:rPr>
                          <w:b/>
                          <w:bCs/>
                          <w:lang w:val="es-ES"/>
                        </w:rPr>
                        <w:t xml:space="preserve"> participant</w:t>
                      </w:r>
                      <w:r>
                        <w:rPr>
                          <w:b/>
                          <w:bCs/>
                          <w:lang w:val="es-ES"/>
                        </w:rPr>
                        <w:t>e</w:t>
                      </w:r>
                      <w:r w:rsidRPr="003256EF">
                        <w:rPr>
                          <w:b/>
                          <w:bCs/>
                          <w:lang w:val="es-ES"/>
                        </w:rPr>
                        <w:t>s:</w:t>
                      </w:r>
                      <w:r w:rsidRPr="003256EF">
                        <w:rPr>
                          <w:lang w:val="es-ES"/>
                        </w:rPr>
                        <w:t xml:space="preserve"> 20-25</w:t>
                      </w:r>
                      <w:r w:rsidRPr="003256EF">
                        <w:rPr>
                          <w:lang w:val="es-ES"/>
                        </w:rPr>
                        <w:br/>
                      </w:r>
                      <w:r w:rsidRPr="003256EF">
                        <w:rPr>
                          <w:b/>
                          <w:bCs/>
                          <w:lang w:val="es-ES"/>
                        </w:rPr>
                        <w:t>T</w:t>
                      </w:r>
                      <w:r>
                        <w:rPr>
                          <w:b/>
                          <w:bCs/>
                          <w:lang w:val="es-ES"/>
                        </w:rPr>
                        <w:t>ipo de</w:t>
                      </w:r>
                      <w:r w:rsidRPr="003256EF">
                        <w:rPr>
                          <w:b/>
                          <w:bCs/>
                          <w:lang w:val="es-ES"/>
                        </w:rPr>
                        <w:t xml:space="preserve"> participant</w:t>
                      </w:r>
                      <w:r>
                        <w:rPr>
                          <w:b/>
                          <w:bCs/>
                          <w:lang w:val="es-ES"/>
                        </w:rPr>
                        <w:t>e</w:t>
                      </w:r>
                      <w:r w:rsidRPr="003256EF">
                        <w:rPr>
                          <w:b/>
                          <w:bCs/>
                          <w:lang w:val="es-ES"/>
                        </w:rPr>
                        <w:t xml:space="preserve">s: </w:t>
                      </w:r>
                      <w:r>
                        <w:rPr>
                          <w:lang w:val="es-ES"/>
                        </w:rPr>
                        <w:t>Socios</w:t>
                      </w:r>
                      <w:r w:rsidRPr="003256EF">
                        <w:rPr>
                          <w:lang w:val="es-ES"/>
                        </w:rPr>
                        <w:t xml:space="preserve">, </w:t>
                      </w:r>
                      <w:r>
                        <w:rPr>
                          <w:lang w:val="es-ES"/>
                        </w:rPr>
                        <w:t>autoridades regionales</w:t>
                      </w:r>
                      <w:r w:rsidRPr="003256EF">
                        <w:rPr>
                          <w:lang w:val="es-ES"/>
                        </w:rPr>
                        <w:t>, stakeholders, ex</w:t>
                      </w:r>
                      <w:r>
                        <w:rPr>
                          <w:lang w:val="es-ES"/>
                        </w:rPr>
                        <w:t>pertos externos</w:t>
                      </w:r>
                      <w:r w:rsidRPr="009C4AB4">
                        <w:rPr>
                          <w:b/>
                          <w:lang w:val="es-ES"/>
                        </w:rPr>
                        <w:t xml:space="preserve"> </w:t>
                      </w:r>
                    </w:p>
                    <w:p w14:paraId="172856C5" w14:textId="4B5CE9E9" w:rsidR="003C48F4" w:rsidRPr="00E775F7" w:rsidRDefault="009717B7" w:rsidP="008E0593">
                      <w:pPr>
                        <w:spacing w:after="40" w:line="276" w:lineRule="auto"/>
                        <w:rPr>
                          <w:lang w:val="es-ES"/>
                        </w:rPr>
                      </w:pPr>
                      <w:r w:rsidRPr="00E775F7">
                        <w:rPr>
                          <w:b/>
                          <w:lang w:val="es-ES"/>
                        </w:rPr>
                        <w:t>Contact</w:t>
                      </w:r>
                      <w:r w:rsidR="009C4AB4" w:rsidRPr="00E775F7">
                        <w:rPr>
                          <w:b/>
                          <w:lang w:val="es-ES"/>
                        </w:rPr>
                        <w:t>o</w:t>
                      </w:r>
                      <w:r w:rsidRPr="00E775F7">
                        <w:rPr>
                          <w:lang w:val="es-ES"/>
                        </w:rPr>
                        <w:t xml:space="preserve">: </w:t>
                      </w:r>
                      <w:r w:rsidR="00A363ED" w:rsidRPr="00E775F7">
                        <w:rPr>
                          <w:lang w:val="es-ES"/>
                        </w:rPr>
                        <w:t>Lucie Balcarová</w:t>
                      </w:r>
                      <w:r w:rsidR="00573C89" w:rsidRPr="00E775F7">
                        <w:rPr>
                          <w:lang w:val="es-ES"/>
                        </w:rPr>
                        <w:t xml:space="preserve">, </w:t>
                      </w:r>
                      <w:r w:rsidR="00A363ED" w:rsidRPr="00E775F7">
                        <w:rPr>
                          <w:lang w:val="es-ES"/>
                        </w:rPr>
                        <w:t>Jan Gregor</w:t>
                      </w:r>
                    </w:p>
                    <w:p w14:paraId="01957FAA" w14:textId="77777777" w:rsidR="003C48F4" w:rsidRPr="00EA5814" w:rsidRDefault="003C48F4" w:rsidP="008E0593">
                      <w:pPr>
                        <w:spacing w:after="40" w:line="276" w:lineRule="auto"/>
                        <w:rPr>
                          <w:lang w:val="es-ES"/>
                        </w:rPr>
                      </w:pPr>
                      <w:r w:rsidRPr="00EA5814">
                        <w:rPr>
                          <w:lang w:val="es-ES"/>
                        </w:rPr>
                        <w:t>T: +</w:t>
                      </w:r>
                      <w:r w:rsidR="00A363ED" w:rsidRPr="00EA5814">
                        <w:rPr>
                          <w:lang w:val="es-ES"/>
                        </w:rPr>
                        <w:t>420 7280 765</w:t>
                      </w:r>
                      <w:r w:rsidRPr="00EA5814">
                        <w:rPr>
                          <w:lang w:val="es-ES"/>
                        </w:rPr>
                        <w:t xml:space="preserve"> </w:t>
                      </w:r>
                      <w:r w:rsidR="00A363ED" w:rsidRPr="00EA5814">
                        <w:rPr>
                          <w:lang w:val="es-ES"/>
                        </w:rPr>
                        <w:t>478; +420 603 235 040</w:t>
                      </w:r>
                    </w:p>
                    <w:p w14:paraId="5F4F43CB" w14:textId="77777777" w:rsidR="009717B7" w:rsidRPr="003C48F4" w:rsidRDefault="003C48F4" w:rsidP="008E0593">
                      <w:pPr>
                        <w:spacing w:after="40" w:line="276" w:lineRule="auto"/>
                        <w:rPr>
                          <w:lang w:val="fr-FR"/>
                        </w:rPr>
                      </w:pPr>
                      <w:r w:rsidRPr="003C48F4">
                        <w:rPr>
                          <w:lang w:val="fr-FR"/>
                        </w:rPr>
                        <w:t>E:</w:t>
                      </w:r>
                      <w:r w:rsidR="00357429">
                        <w:rPr>
                          <w:lang w:val="fr-FR"/>
                        </w:rPr>
                        <w:t xml:space="preserve"> </w:t>
                      </w:r>
                      <w:hyperlink r:id="rId21" w:history="1">
                        <w:r w:rsidR="00357429" w:rsidRPr="00EA5814">
                          <w:rPr>
                            <w:rStyle w:val="Hipervnculo"/>
                            <w:lang w:val="es-ES"/>
                          </w:rPr>
                          <w:t>lucie.balcarova@rrapk.cz</w:t>
                        </w:r>
                      </w:hyperlink>
                      <w:r w:rsidR="00A363ED" w:rsidRPr="00EA5814">
                        <w:rPr>
                          <w:lang w:val="es-ES"/>
                        </w:rPr>
                        <w:t xml:space="preserve"> </w:t>
                      </w:r>
                      <w:hyperlink r:id="rId22" w:history="1">
                        <w:r w:rsidR="00A363ED" w:rsidRPr="00EA5814">
                          <w:rPr>
                            <w:rStyle w:val="Hipervnculo"/>
                            <w:lang w:val="es-ES"/>
                          </w:rPr>
                          <w:t>jan.gregor@rrapk.cz</w:t>
                        </w:r>
                      </w:hyperlink>
                      <w:r w:rsidR="00A363ED" w:rsidRPr="00EA5814">
                        <w:rPr>
                          <w:lang w:val="es-ES"/>
                        </w:rPr>
                        <w:t xml:space="preserve"> </w:t>
                      </w:r>
                    </w:p>
                  </w:txbxContent>
                </v:textbox>
                <w10:wrap type="square" anchorx="margin"/>
              </v:shape>
            </w:pict>
          </mc:Fallback>
        </mc:AlternateContent>
      </w:r>
      <w:r w:rsidR="00507F20" w:rsidRPr="00507F20">
        <w:rPr>
          <w:noProof/>
        </w:rPr>
        <w:drawing>
          <wp:anchor distT="0" distB="0" distL="114300" distR="114300" simplePos="0" relativeHeight="251855872" behindDoc="0" locked="0" layoutInCell="1" allowOverlap="1" wp14:anchorId="3C0DAB83" wp14:editId="7379873F">
            <wp:simplePos x="0" y="0"/>
            <wp:positionH relativeFrom="column">
              <wp:posOffset>-280670</wp:posOffset>
            </wp:positionH>
            <wp:positionV relativeFrom="paragraph">
              <wp:posOffset>5772150</wp:posOffset>
            </wp:positionV>
            <wp:extent cx="1080209" cy="438150"/>
            <wp:effectExtent l="0" t="0" r="571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209"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349" w:rsidRPr="009717B7">
        <w:rPr>
          <w:noProof/>
          <w:lang w:eastAsia="en-GB"/>
        </w:rPr>
        <mc:AlternateContent>
          <mc:Choice Requires="wps">
            <w:drawing>
              <wp:anchor distT="45720" distB="45720" distL="114300" distR="114300" simplePos="0" relativeHeight="251722752" behindDoc="0" locked="0" layoutInCell="1" allowOverlap="1" wp14:anchorId="184660BE" wp14:editId="5EFA1F61">
                <wp:simplePos x="0" y="0"/>
                <wp:positionH relativeFrom="column">
                  <wp:posOffset>4184650</wp:posOffset>
                </wp:positionH>
                <wp:positionV relativeFrom="paragraph">
                  <wp:posOffset>6573520</wp:posOffset>
                </wp:positionV>
                <wp:extent cx="2638425" cy="140462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6D3E49A5"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facebook.com/projectAQUARES/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660BE" id="Text Box 49" o:spid="_x0000_s1066" type="#_x0000_t202" style="position:absolute;left:0;text-align:left;margin-left:329.5pt;margin-top:517.6pt;width:207.7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" filled="f" stroked="f">
                <v:textbox style="mso-fit-shape-to-text:t">
                  <w:txbxContent>
                    <w:p w14:paraId="6D3E49A5"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facebook.com/</w:t>
                      </w:r>
                      <w:proofErr w:type="spellStart"/>
                      <w:r w:rsidRPr="007C5B22">
                        <w:rPr>
                          <w:rFonts w:ascii="Arial" w:hAnsi="Arial" w:cs="Arial"/>
                          <w:iCs/>
                          <w:sz w:val="24"/>
                        </w:rPr>
                        <w:t>projectAQUARES</w:t>
                      </w:r>
                      <w:proofErr w:type="spellEnd"/>
                      <w:r w:rsidRPr="007C5B22">
                        <w:rPr>
                          <w:rFonts w:ascii="Arial" w:hAnsi="Arial" w:cs="Arial"/>
                          <w:iCs/>
                          <w:sz w:val="24"/>
                        </w:rPr>
                        <w:t>/</w:t>
                      </w:r>
                    </w:p>
                  </w:txbxContent>
                </v:textbox>
                <w10:wrap type="square"/>
              </v:shape>
            </w:pict>
          </mc:Fallback>
        </mc:AlternateContent>
      </w:r>
      <w:r w:rsidR="00201349" w:rsidRPr="009717B7">
        <w:rPr>
          <w:noProof/>
          <w:lang w:eastAsia="en-GB"/>
        </w:rPr>
        <mc:AlternateContent>
          <mc:Choice Requires="wps">
            <w:drawing>
              <wp:anchor distT="45720" distB="45720" distL="114300" distR="114300" simplePos="0" relativeHeight="251724800" behindDoc="0" locked="0" layoutInCell="1" allowOverlap="1" wp14:anchorId="3C92BB95" wp14:editId="643319D2">
                <wp:simplePos x="0" y="0"/>
                <wp:positionH relativeFrom="column">
                  <wp:posOffset>4184650</wp:posOffset>
                </wp:positionH>
                <wp:positionV relativeFrom="paragraph">
                  <wp:posOffset>7494270</wp:posOffset>
                </wp:positionV>
                <wp:extent cx="2638425" cy="140462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497468AB"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linkedin.com/in/projectAQUARES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2BB95" id="Text Box 51" o:spid="_x0000_s1067" type="#_x0000_t202" style="position:absolute;left:0;text-align:left;margin-left:329.5pt;margin-top:590.1pt;width:207.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" filled="f" stroked="f">
                <v:textbox style="mso-fit-shape-to-text:t">
                  <w:txbxContent>
                    <w:p w14:paraId="497468AB"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linkedin.com/in/</w:t>
                      </w:r>
                      <w:proofErr w:type="spellStart"/>
                      <w:r w:rsidRPr="007C5B22">
                        <w:rPr>
                          <w:rFonts w:ascii="Arial" w:hAnsi="Arial" w:cs="Arial"/>
                          <w:iCs/>
                          <w:sz w:val="24"/>
                        </w:rPr>
                        <w:t>projectAQUARES</w:t>
                      </w:r>
                      <w:proofErr w:type="spellEnd"/>
                    </w:p>
                  </w:txbxContent>
                </v:textbox>
                <w10:wrap type="square"/>
              </v:shape>
            </w:pict>
          </mc:Fallback>
        </mc:AlternateContent>
      </w:r>
      <w:r w:rsidR="00201349" w:rsidRPr="009717B7">
        <w:rPr>
          <w:noProof/>
          <w:lang w:eastAsia="en-GB"/>
        </w:rPr>
        <mc:AlternateContent>
          <mc:Choice Requires="wps">
            <w:drawing>
              <wp:anchor distT="45720" distB="45720" distL="114300" distR="114300" simplePos="0" relativeHeight="251723776" behindDoc="0" locked="0" layoutInCell="1" allowOverlap="1" wp14:anchorId="17726D33" wp14:editId="58AFDA6E">
                <wp:simplePos x="0" y="0"/>
                <wp:positionH relativeFrom="column">
                  <wp:posOffset>4175125</wp:posOffset>
                </wp:positionH>
                <wp:positionV relativeFrom="paragraph">
                  <wp:posOffset>7044055</wp:posOffset>
                </wp:positionV>
                <wp:extent cx="2638425" cy="140462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653AD5EC"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twitter.com/projectAQUARES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26D33" id="Text Box 50" o:spid="_x0000_s1068" type="#_x0000_t202" style="position:absolute;left:0;text-align:left;margin-left:328.75pt;margin-top:554.65pt;width:207.7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" filled="f" stroked="f">
                <v:textbox style="mso-fit-shape-to-text:t">
                  <w:txbxContent>
                    <w:p w14:paraId="653AD5EC"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twitter.com/</w:t>
                      </w:r>
                      <w:proofErr w:type="spellStart"/>
                      <w:r w:rsidRPr="007C5B22">
                        <w:rPr>
                          <w:rFonts w:ascii="Arial" w:hAnsi="Arial" w:cs="Arial"/>
                          <w:iCs/>
                          <w:sz w:val="24"/>
                        </w:rPr>
                        <w:t>projectAQUARES</w:t>
                      </w:r>
                      <w:proofErr w:type="spellEnd"/>
                    </w:p>
                  </w:txbxContent>
                </v:textbox>
                <w10:wrap type="square"/>
              </v:shape>
            </w:pict>
          </mc:Fallback>
        </mc:AlternateContent>
      </w:r>
      <w:r w:rsidR="00A32A36" w:rsidRPr="00663945">
        <w:rPr>
          <w:noProof/>
          <w:lang w:eastAsia="en-GB"/>
        </w:rPr>
        <mc:AlternateContent>
          <mc:Choice Requires="wps">
            <w:drawing>
              <wp:anchor distT="45720" distB="45720" distL="114300" distR="114300" simplePos="0" relativeHeight="251701248" behindDoc="0" locked="0" layoutInCell="1" allowOverlap="1" wp14:anchorId="71BCEC86" wp14:editId="5D9FF5AC">
                <wp:simplePos x="0" y="0"/>
                <wp:positionH relativeFrom="column">
                  <wp:posOffset>3664585</wp:posOffset>
                </wp:positionH>
                <wp:positionV relativeFrom="paragraph">
                  <wp:posOffset>5705475</wp:posOffset>
                </wp:positionV>
                <wp:extent cx="2691130" cy="14046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04620"/>
                        </a:xfrm>
                        <a:prstGeom prst="rect">
                          <a:avLst/>
                        </a:prstGeom>
                        <a:noFill/>
                        <a:ln w="9525">
                          <a:noFill/>
                          <a:miter lim="800000"/>
                          <a:headEnd/>
                          <a:tailEnd/>
                        </a:ln>
                      </wps:spPr>
                      <wps:txbx>
                        <w:txbxContent>
                          <w:p w14:paraId="41EC5EE6" w14:textId="77777777" w:rsidR="00663945" w:rsidRPr="00A32A36" w:rsidRDefault="00D54D29" w:rsidP="009717B7">
                            <w:pPr>
                              <w:spacing w:after="0" w:line="240" w:lineRule="auto"/>
                              <w:rPr>
                                <w:rFonts w:ascii="Segoe UI" w:hAnsi="Segoe UI" w:cs="Segoe UI"/>
                                <w:b/>
                                <w:color w:val="FFFFFF" w:themeColor="background1"/>
                                <w:sz w:val="28"/>
                                <w:szCs w:val="28"/>
                              </w:rPr>
                            </w:pPr>
                            <w:r w:rsidRPr="00A32A36">
                              <w:rPr>
                                <w:rFonts w:ascii="Segoe UI" w:hAnsi="Segoe UI" w:cs="Segoe UI"/>
                                <w:b/>
                                <w:color w:val="FFFFFF" w:themeColor="background1"/>
                                <w:sz w:val="28"/>
                                <w:szCs w:val="28"/>
                              </w:rPr>
                              <w:t>FOLLOW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CEC86" id="Text Box 23" o:spid="_x0000_s1069" type="#_x0000_t202" style="position:absolute;left:0;text-align:left;margin-left:288.55pt;margin-top:449.25pt;width:211.9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" filled="f" stroked="f">
                <v:textbox style="mso-fit-shape-to-text:t">
                  <w:txbxContent>
                    <w:p w14:paraId="41EC5EE6" w14:textId="77777777" w:rsidR="00663945" w:rsidRPr="00A32A36" w:rsidRDefault="00D54D29" w:rsidP="009717B7">
                      <w:pPr>
                        <w:spacing w:after="0" w:line="240" w:lineRule="auto"/>
                        <w:rPr>
                          <w:rFonts w:ascii="Segoe UI" w:hAnsi="Segoe UI" w:cs="Segoe UI"/>
                          <w:b/>
                          <w:color w:val="FFFFFF" w:themeColor="background1"/>
                          <w:sz w:val="28"/>
                          <w:szCs w:val="28"/>
                        </w:rPr>
                      </w:pPr>
                      <w:r w:rsidRPr="00A32A36">
                        <w:rPr>
                          <w:rFonts w:ascii="Segoe UI" w:hAnsi="Segoe UI" w:cs="Segoe UI"/>
                          <w:b/>
                          <w:color w:val="FFFFFF" w:themeColor="background1"/>
                          <w:sz w:val="28"/>
                          <w:szCs w:val="28"/>
                        </w:rPr>
                        <w:t>FOLLOW US</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51776" behindDoc="0" locked="0" layoutInCell="1" allowOverlap="1" wp14:anchorId="31287791" wp14:editId="787FB463">
                <wp:simplePos x="0" y="0"/>
                <wp:positionH relativeFrom="column">
                  <wp:posOffset>624840</wp:posOffset>
                </wp:positionH>
                <wp:positionV relativeFrom="paragraph">
                  <wp:posOffset>7190740</wp:posOffset>
                </wp:positionV>
                <wp:extent cx="2638425" cy="140462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40723999" w14:textId="677A3A4C" w:rsidR="006A0067" w:rsidRPr="0060313A" w:rsidRDefault="006A0067" w:rsidP="009C4AB4">
                            <w:pPr>
                              <w:spacing w:after="0" w:line="240" w:lineRule="auto"/>
                              <w:jc w:val="right"/>
                              <w:rPr>
                                <w:rFonts w:ascii="Arial" w:hAnsi="Arial" w:cs="Arial"/>
                                <w:iCs/>
                                <w:sz w:val="24"/>
                              </w:rPr>
                            </w:pPr>
                            <w:r w:rsidRPr="006A0067">
                              <w:rPr>
                                <w:color w:val="000000"/>
                              </w:rPr>
                              <w:t>(SI) Municip</w:t>
                            </w:r>
                            <w:r w:rsidR="003774ED">
                              <w:rPr>
                                <w:color w:val="000000"/>
                              </w:rPr>
                              <w:t>io de</w:t>
                            </w:r>
                            <w:r w:rsidRPr="006A0067">
                              <w:rPr>
                                <w:color w:val="000000"/>
                              </w:rPr>
                              <w:t xml:space="preserve"> Trebnje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87791" id="Text Box 221" o:spid="_x0000_s1070" type="#_x0000_t202" style="position:absolute;left:0;text-align:left;margin-left:49.2pt;margin-top:566.2pt;width:207.7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" filled="f" stroked="f">
                <v:textbox style="mso-fit-shape-to-text:t">
                  <w:txbxContent>
                    <w:p w14:paraId="40723999" w14:textId="677A3A4C" w:rsidR="006A0067" w:rsidRPr="0060313A" w:rsidRDefault="006A0067" w:rsidP="009C4AB4">
                      <w:pPr>
                        <w:spacing w:after="0" w:line="240" w:lineRule="auto"/>
                        <w:jc w:val="right"/>
                        <w:rPr>
                          <w:rFonts w:ascii="Arial" w:hAnsi="Arial" w:cs="Arial"/>
                          <w:iCs/>
                          <w:sz w:val="24"/>
                        </w:rPr>
                      </w:pPr>
                      <w:r w:rsidRPr="006A0067">
                        <w:rPr>
                          <w:color w:val="000000"/>
                        </w:rPr>
                        <w:t>(SI) Municip</w:t>
                      </w:r>
                      <w:r w:rsidR="003774ED">
                        <w:rPr>
                          <w:color w:val="000000"/>
                        </w:rPr>
                        <w:t>io de</w:t>
                      </w:r>
                      <w:r w:rsidRPr="006A0067">
                        <w:rPr>
                          <w:color w:val="000000"/>
                        </w:rPr>
                        <w:t xml:space="preserve"> </w:t>
                      </w:r>
                      <w:proofErr w:type="spellStart"/>
                      <w:r w:rsidRPr="006A0067">
                        <w:rPr>
                          <w:color w:val="000000"/>
                        </w:rPr>
                        <w:t>Trebnje</w:t>
                      </w:r>
                      <w:proofErr w:type="spellEnd"/>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9728" behindDoc="0" locked="0" layoutInCell="1" allowOverlap="1" wp14:anchorId="56383B71" wp14:editId="464D3318">
                <wp:simplePos x="0" y="0"/>
                <wp:positionH relativeFrom="column">
                  <wp:posOffset>659765</wp:posOffset>
                </wp:positionH>
                <wp:positionV relativeFrom="paragraph">
                  <wp:posOffset>6430645</wp:posOffset>
                </wp:positionV>
                <wp:extent cx="2638425" cy="1404620"/>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3AA695B3" w14:textId="4D5D0287" w:rsidR="008E0593" w:rsidRPr="0060313A" w:rsidRDefault="006A0067" w:rsidP="009C4AB4">
                            <w:pPr>
                              <w:spacing w:after="0" w:line="240" w:lineRule="auto"/>
                              <w:jc w:val="right"/>
                              <w:rPr>
                                <w:rFonts w:ascii="Arial" w:hAnsi="Arial" w:cs="Arial"/>
                                <w:iCs/>
                                <w:sz w:val="24"/>
                              </w:rPr>
                            </w:pPr>
                            <w:r w:rsidRPr="006A0067">
                              <w:rPr>
                                <w:color w:val="000000"/>
                              </w:rPr>
                              <w:t xml:space="preserve">(LV) </w:t>
                            </w:r>
                            <w:r w:rsidRPr="003774ED">
                              <w:rPr>
                                <w:color w:val="000000"/>
                                <w:lang w:val="es-ES"/>
                              </w:rPr>
                              <w:t>Asocia</w:t>
                            </w:r>
                            <w:r w:rsidR="003774ED" w:rsidRPr="003774ED">
                              <w:rPr>
                                <w:color w:val="000000"/>
                                <w:lang w:val="es-ES"/>
                              </w:rPr>
                              <w:t>ción</w:t>
                            </w:r>
                            <w:r w:rsidRPr="003774ED">
                              <w:rPr>
                                <w:color w:val="000000"/>
                                <w:lang w:val="es-ES"/>
                              </w:rPr>
                              <w:t xml:space="preserve"> "</w:t>
                            </w:r>
                            <w:r w:rsidR="003774ED">
                              <w:rPr>
                                <w:color w:val="000000"/>
                                <w:lang w:val="es-ES"/>
                              </w:rPr>
                              <w:t xml:space="preserve">Costas </w:t>
                            </w:r>
                            <w:r w:rsidRPr="003774ED">
                              <w:rPr>
                                <w:color w:val="000000"/>
                                <w:lang w:val="es-ES"/>
                              </w:rPr>
                              <w:t>B</w:t>
                            </w:r>
                            <w:r w:rsidR="003774ED">
                              <w:rPr>
                                <w:color w:val="000000"/>
                                <w:lang w:val="es-ES"/>
                              </w:rPr>
                              <w:t>á</w:t>
                            </w:r>
                            <w:r w:rsidRPr="003774ED">
                              <w:rPr>
                                <w:color w:val="000000"/>
                                <w:lang w:val="es-ES"/>
                              </w:rPr>
                              <w:t>ltic</w:t>
                            </w:r>
                            <w:r w:rsidR="003774ED">
                              <w:rPr>
                                <w:color w:val="000000"/>
                                <w:lang w:val="es-ES"/>
                              </w:rPr>
                              <w:t>as</w:t>
                            </w:r>
                            <w:r w:rsidRPr="006A0067">
                              <w:rPr>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83B71" id="Text Box 219" o:spid="_x0000_s1071" type="#_x0000_t202" style="position:absolute;left:0;text-align:left;margin-left:51.95pt;margin-top:506.35pt;width:207.7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" filled="f" stroked="f">
                <v:textbox style="mso-fit-shape-to-text:t">
                  <w:txbxContent>
                    <w:p w14:paraId="3AA695B3" w14:textId="4D5D0287" w:rsidR="008E0593" w:rsidRPr="0060313A" w:rsidRDefault="006A0067" w:rsidP="009C4AB4">
                      <w:pPr>
                        <w:spacing w:after="0" w:line="240" w:lineRule="auto"/>
                        <w:jc w:val="right"/>
                        <w:rPr>
                          <w:rFonts w:ascii="Arial" w:hAnsi="Arial" w:cs="Arial"/>
                          <w:iCs/>
                          <w:sz w:val="24"/>
                        </w:rPr>
                      </w:pPr>
                      <w:r w:rsidRPr="006A0067">
                        <w:rPr>
                          <w:color w:val="000000"/>
                        </w:rPr>
                        <w:t xml:space="preserve">(LV) </w:t>
                      </w:r>
                      <w:r w:rsidRPr="003774ED">
                        <w:rPr>
                          <w:color w:val="000000"/>
                          <w:lang w:val="es-ES"/>
                        </w:rPr>
                        <w:t>Asocia</w:t>
                      </w:r>
                      <w:r w:rsidR="003774ED" w:rsidRPr="003774ED">
                        <w:rPr>
                          <w:color w:val="000000"/>
                          <w:lang w:val="es-ES"/>
                        </w:rPr>
                        <w:t>ción</w:t>
                      </w:r>
                      <w:r w:rsidRPr="003774ED">
                        <w:rPr>
                          <w:color w:val="000000"/>
                          <w:lang w:val="es-ES"/>
                        </w:rPr>
                        <w:t xml:space="preserve"> "</w:t>
                      </w:r>
                      <w:r w:rsidR="003774ED">
                        <w:rPr>
                          <w:color w:val="000000"/>
                          <w:lang w:val="es-ES"/>
                        </w:rPr>
                        <w:t xml:space="preserve">Costas </w:t>
                      </w:r>
                      <w:r w:rsidRPr="003774ED">
                        <w:rPr>
                          <w:color w:val="000000"/>
                          <w:lang w:val="es-ES"/>
                        </w:rPr>
                        <w:t>B</w:t>
                      </w:r>
                      <w:r w:rsidR="003774ED">
                        <w:rPr>
                          <w:color w:val="000000"/>
                          <w:lang w:val="es-ES"/>
                        </w:rPr>
                        <w:t>á</w:t>
                      </w:r>
                      <w:r w:rsidRPr="003774ED">
                        <w:rPr>
                          <w:color w:val="000000"/>
                          <w:lang w:val="es-ES"/>
                        </w:rPr>
                        <w:t>ltic</w:t>
                      </w:r>
                      <w:r w:rsidR="003774ED">
                        <w:rPr>
                          <w:color w:val="000000"/>
                          <w:lang w:val="es-ES"/>
                        </w:rPr>
                        <w:t>as</w:t>
                      </w:r>
                      <w:r w:rsidRPr="006A0067">
                        <w:rPr>
                          <w:color w:val="000000"/>
                        </w:rPr>
                        <w:t>"</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7680" behindDoc="0" locked="0" layoutInCell="1" allowOverlap="1" wp14:anchorId="1AADFFC8" wp14:editId="203A49E4">
                <wp:simplePos x="0" y="0"/>
                <wp:positionH relativeFrom="column">
                  <wp:posOffset>705485</wp:posOffset>
                </wp:positionH>
                <wp:positionV relativeFrom="paragraph">
                  <wp:posOffset>5725795</wp:posOffset>
                </wp:positionV>
                <wp:extent cx="2638425" cy="140462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11A07BAA" w14:textId="7C2040DD" w:rsidR="008E0593" w:rsidRPr="009C4AB4" w:rsidRDefault="008E0593" w:rsidP="009C4AB4">
                            <w:pPr>
                              <w:spacing w:after="0" w:line="240" w:lineRule="auto"/>
                              <w:jc w:val="right"/>
                              <w:rPr>
                                <w:rFonts w:ascii="Arial" w:hAnsi="Arial" w:cs="Arial"/>
                                <w:iCs/>
                                <w:sz w:val="24"/>
                                <w:lang w:val="es-ES"/>
                              </w:rPr>
                            </w:pPr>
                            <w:r w:rsidRPr="009C4AB4">
                              <w:rPr>
                                <w:color w:val="000000"/>
                                <w:lang w:val="es-ES"/>
                              </w:rPr>
                              <w:t xml:space="preserve">(ES) </w:t>
                            </w:r>
                            <w:r w:rsidR="009C4AB4" w:rsidRPr="009C4AB4">
                              <w:rPr>
                                <w:color w:val="000000"/>
                                <w:lang w:val="es-ES"/>
                              </w:rPr>
                              <w:t>Fundación</w:t>
                            </w:r>
                            <w:r w:rsidR="009C4AB4">
                              <w:rPr>
                                <w:color w:val="000000"/>
                                <w:lang w:val="es-ES"/>
                              </w:rPr>
                              <w:t xml:space="preserve"> Instituto</w:t>
                            </w:r>
                            <w:r w:rsidR="009C4AB4" w:rsidRPr="009C4AB4">
                              <w:rPr>
                                <w:color w:val="000000"/>
                                <w:lang w:val="es-ES"/>
                              </w:rPr>
                              <w:t xml:space="preserve"> Euromediterráneo </w:t>
                            </w:r>
                            <w:r w:rsidR="009C4AB4">
                              <w:rPr>
                                <w:color w:val="000000"/>
                                <w:lang w:val="es-ES"/>
                              </w:rPr>
                              <w:t xml:space="preserve">del Agua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DFFC8" id="Text Box 218" o:spid="_x0000_s1072" type="#_x0000_t202" style="position:absolute;left:0;text-align:left;margin-left:55.55pt;margin-top:450.85pt;width:207.7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" filled="f" stroked="f">
                <v:textbox style="mso-fit-shape-to-text:t">
                  <w:txbxContent>
                    <w:p w14:paraId="11A07BAA" w14:textId="7C2040DD" w:rsidR="008E0593" w:rsidRPr="009C4AB4" w:rsidRDefault="008E0593" w:rsidP="009C4AB4">
                      <w:pPr>
                        <w:spacing w:after="0" w:line="240" w:lineRule="auto"/>
                        <w:jc w:val="right"/>
                        <w:rPr>
                          <w:rFonts w:ascii="Arial" w:hAnsi="Arial" w:cs="Arial"/>
                          <w:iCs/>
                          <w:sz w:val="24"/>
                          <w:lang w:val="es-ES"/>
                        </w:rPr>
                      </w:pPr>
                      <w:r w:rsidRPr="009C4AB4">
                        <w:rPr>
                          <w:color w:val="000000"/>
                          <w:lang w:val="es-ES"/>
                        </w:rPr>
                        <w:t xml:space="preserve">(ES) </w:t>
                      </w:r>
                      <w:r w:rsidR="009C4AB4" w:rsidRPr="009C4AB4">
                        <w:rPr>
                          <w:color w:val="000000"/>
                          <w:lang w:val="es-ES"/>
                        </w:rPr>
                        <w:t>Fundación</w:t>
                      </w:r>
                      <w:r w:rsidR="009C4AB4">
                        <w:rPr>
                          <w:color w:val="000000"/>
                          <w:lang w:val="es-ES"/>
                        </w:rPr>
                        <w:t xml:space="preserve"> Instituto</w:t>
                      </w:r>
                      <w:r w:rsidR="009C4AB4" w:rsidRPr="009C4AB4">
                        <w:rPr>
                          <w:color w:val="000000"/>
                          <w:lang w:val="es-ES"/>
                        </w:rPr>
                        <w:t xml:space="preserve"> Euromediterráneo </w:t>
                      </w:r>
                      <w:r w:rsidR="009C4AB4">
                        <w:rPr>
                          <w:color w:val="000000"/>
                          <w:lang w:val="es-ES"/>
                        </w:rPr>
                        <w:t xml:space="preserve">del Agua </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5632" behindDoc="0" locked="0" layoutInCell="1" allowOverlap="1" wp14:anchorId="77316613" wp14:editId="3D25D439">
                <wp:simplePos x="0" y="0"/>
                <wp:positionH relativeFrom="column">
                  <wp:posOffset>681990</wp:posOffset>
                </wp:positionH>
                <wp:positionV relativeFrom="paragraph">
                  <wp:posOffset>5176520</wp:posOffset>
                </wp:positionV>
                <wp:extent cx="2638425" cy="1404620"/>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3D3D4FC2" w14:textId="6E178FCD" w:rsidR="008E0593" w:rsidRPr="00DC554C" w:rsidRDefault="008E0593" w:rsidP="00DC554C">
                            <w:pPr>
                              <w:spacing w:after="0" w:line="240" w:lineRule="auto"/>
                              <w:jc w:val="both"/>
                              <w:rPr>
                                <w:rFonts w:ascii="Arial" w:hAnsi="Arial" w:cs="Arial"/>
                                <w:iCs/>
                                <w:sz w:val="24"/>
                                <w:lang w:val="es-ES"/>
                              </w:rPr>
                            </w:pPr>
                            <w:bookmarkStart w:id="0" w:name="_GoBack"/>
                            <w:bookmarkEnd w:id="0"/>
                            <w:r w:rsidRPr="00DC554C">
                              <w:rPr>
                                <w:color w:val="000000"/>
                                <w:lang w:val="es-ES"/>
                              </w:rPr>
                              <w:t xml:space="preserve">(DE) </w:t>
                            </w:r>
                            <w:r w:rsidR="00DC554C" w:rsidRPr="00A3058B">
                              <w:rPr>
                                <w:lang w:val="es-ES"/>
                              </w:rPr>
                              <w:t xml:space="preserve">Consejo </w:t>
                            </w:r>
                            <w:r w:rsidR="00DC554C" w:rsidRPr="003256EF">
                              <w:rPr>
                                <w:lang w:val="es-ES"/>
                              </w:rPr>
                              <w:t>de Oldenburg y Frisia</w:t>
                            </w:r>
                            <w:r w:rsidR="00DC554C">
                              <w:rPr>
                                <w:lang w:val="es-ES"/>
                              </w:rPr>
                              <w:t xml:space="preserve"> </w:t>
                            </w:r>
                            <w:r w:rsidR="00DC554C" w:rsidRPr="003256EF">
                              <w:rPr>
                                <w:lang w:val="es-ES"/>
                              </w:rPr>
                              <w:t>Oriental</w:t>
                            </w:r>
                            <w:r w:rsidR="00DC554C" w:rsidRPr="003256EF">
                              <w:rPr>
                                <w:lang w:val="es-ES"/>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16613" id="Text Box 216" o:spid="_x0000_s1073" type="#_x0000_t202" style="position:absolute;left:0;text-align:left;margin-left:53.7pt;margin-top:407.6pt;width:207.7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" filled="f" stroked="f">
                <v:textbox style="mso-fit-shape-to-text:t">
                  <w:txbxContent>
                    <w:p w14:paraId="3D3D4FC2" w14:textId="6E178FCD" w:rsidR="008E0593" w:rsidRPr="00DC554C" w:rsidRDefault="008E0593" w:rsidP="00DC554C">
                      <w:pPr>
                        <w:spacing w:after="0" w:line="240" w:lineRule="auto"/>
                        <w:jc w:val="both"/>
                        <w:rPr>
                          <w:rFonts w:ascii="Arial" w:hAnsi="Arial" w:cs="Arial"/>
                          <w:iCs/>
                          <w:sz w:val="24"/>
                          <w:lang w:val="es-ES"/>
                        </w:rPr>
                      </w:pPr>
                      <w:bookmarkStart w:id="1" w:name="_GoBack"/>
                      <w:bookmarkEnd w:id="1"/>
                      <w:r w:rsidRPr="00DC554C">
                        <w:rPr>
                          <w:color w:val="000000"/>
                          <w:lang w:val="es-ES"/>
                        </w:rPr>
                        <w:t xml:space="preserve">(DE) </w:t>
                      </w:r>
                      <w:r w:rsidR="00DC554C" w:rsidRPr="00A3058B">
                        <w:rPr>
                          <w:lang w:val="es-ES"/>
                        </w:rPr>
                        <w:t xml:space="preserve">Consejo </w:t>
                      </w:r>
                      <w:r w:rsidR="00DC554C" w:rsidRPr="003256EF">
                        <w:rPr>
                          <w:lang w:val="es-ES"/>
                        </w:rPr>
                        <w:t>de Oldenburg y Frisia</w:t>
                      </w:r>
                      <w:r w:rsidR="00DC554C">
                        <w:rPr>
                          <w:lang w:val="es-ES"/>
                        </w:rPr>
                        <w:t xml:space="preserve"> </w:t>
                      </w:r>
                      <w:r w:rsidR="00DC554C" w:rsidRPr="003256EF">
                        <w:rPr>
                          <w:lang w:val="es-ES"/>
                        </w:rPr>
                        <w:t>Oriental</w:t>
                      </w:r>
                      <w:r w:rsidR="00DC554C" w:rsidRPr="003256EF">
                        <w:rPr>
                          <w:lang w:val="es-ES"/>
                        </w:rPr>
                        <w:br/>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3584" behindDoc="0" locked="0" layoutInCell="1" allowOverlap="1" wp14:anchorId="6F4B6925" wp14:editId="3B0D937F">
                <wp:simplePos x="0" y="0"/>
                <wp:positionH relativeFrom="column">
                  <wp:posOffset>699135</wp:posOffset>
                </wp:positionH>
                <wp:positionV relativeFrom="paragraph">
                  <wp:posOffset>4592955</wp:posOffset>
                </wp:positionV>
                <wp:extent cx="2638425" cy="140462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79FA4D4E" w14:textId="77777777" w:rsidR="008E0593" w:rsidRPr="0060313A" w:rsidRDefault="008E0593" w:rsidP="009C4AB4">
                            <w:pPr>
                              <w:spacing w:after="0" w:line="240" w:lineRule="auto"/>
                              <w:jc w:val="right"/>
                              <w:rPr>
                                <w:rFonts w:ascii="Arial" w:hAnsi="Arial" w:cs="Arial"/>
                                <w:iCs/>
                                <w:sz w:val="24"/>
                              </w:rPr>
                            </w:pPr>
                            <w:r w:rsidRPr="008E0593">
                              <w:rPr>
                                <w:color w:val="000000"/>
                              </w:rPr>
                              <w:t>(IT) Lombardy Foundation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B6925" id="Text Box 215" o:spid="_x0000_s1074" type="#_x0000_t202" style="position:absolute;left:0;text-align:left;margin-left:55.05pt;margin-top:361.65pt;width:207.7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" filled="f" stroked="f">
                <v:textbox style="mso-fit-shape-to-text:t">
                  <w:txbxContent>
                    <w:p w14:paraId="79FA4D4E" w14:textId="77777777" w:rsidR="008E0593" w:rsidRPr="0060313A" w:rsidRDefault="008E0593" w:rsidP="009C4AB4">
                      <w:pPr>
                        <w:spacing w:after="0" w:line="240" w:lineRule="auto"/>
                        <w:jc w:val="right"/>
                        <w:rPr>
                          <w:rFonts w:ascii="Arial" w:hAnsi="Arial" w:cs="Arial"/>
                          <w:iCs/>
                          <w:sz w:val="24"/>
                        </w:rPr>
                      </w:pPr>
                      <w:r w:rsidRPr="008E0593">
                        <w:rPr>
                          <w:color w:val="000000"/>
                        </w:rPr>
                        <w:t>(IT) Lombardy Foundation for the Environment</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1536" behindDoc="0" locked="0" layoutInCell="1" allowOverlap="1" wp14:anchorId="12E04E13" wp14:editId="421FE7B3">
                <wp:simplePos x="0" y="0"/>
                <wp:positionH relativeFrom="column">
                  <wp:posOffset>657860</wp:posOffset>
                </wp:positionH>
                <wp:positionV relativeFrom="paragraph">
                  <wp:posOffset>4057015</wp:posOffset>
                </wp:positionV>
                <wp:extent cx="2638425" cy="1404620"/>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1E59FEBF" w14:textId="7FBB7C6A" w:rsidR="008E0593" w:rsidRPr="003774ED" w:rsidRDefault="008E0593" w:rsidP="009C4AB4">
                            <w:pPr>
                              <w:spacing w:after="0" w:line="240" w:lineRule="auto"/>
                              <w:jc w:val="right"/>
                              <w:rPr>
                                <w:rFonts w:ascii="Arial" w:hAnsi="Arial" w:cs="Arial"/>
                                <w:iCs/>
                                <w:sz w:val="24"/>
                                <w:lang w:val="es-ES"/>
                              </w:rPr>
                            </w:pPr>
                            <w:r w:rsidRPr="003774ED">
                              <w:rPr>
                                <w:color w:val="000000"/>
                                <w:lang w:val="es-ES"/>
                              </w:rPr>
                              <w:t>(MT) Agenc</w:t>
                            </w:r>
                            <w:r w:rsidR="003774ED" w:rsidRPr="003774ED">
                              <w:rPr>
                                <w:color w:val="000000"/>
                                <w:lang w:val="es-ES"/>
                              </w:rPr>
                              <w:t>ia de Agua y E</w:t>
                            </w:r>
                            <w:r w:rsidR="003774ED">
                              <w:rPr>
                                <w:color w:val="000000"/>
                                <w:lang w:val="es-ES"/>
                              </w:rPr>
                              <w:t>nergía de Malta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04E13" id="Text Box 214" o:spid="_x0000_s1075" type="#_x0000_t202" style="position:absolute;left:0;text-align:left;margin-left:51.8pt;margin-top:319.45pt;width:207.75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" filled="f" stroked="f">
                <v:textbox style="mso-fit-shape-to-text:t">
                  <w:txbxContent>
                    <w:p w14:paraId="1E59FEBF" w14:textId="7FBB7C6A" w:rsidR="008E0593" w:rsidRPr="003774ED" w:rsidRDefault="008E0593" w:rsidP="009C4AB4">
                      <w:pPr>
                        <w:spacing w:after="0" w:line="240" w:lineRule="auto"/>
                        <w:jc w:val="right"/>
                        <w:rPr>
                          <w:rFonts w:ascii="Arial" w:hAnsi="Arial" w:cs="Arial"/>
                          <w:iCs/>
                          <w:sz w:val="24"/>
                          <w:lang w:val="es-ES"/>
                        </w:rPr>
                      </w:pPr>
                      <w:r w:rsidRPr="003774ED">
                        <w:rPr>
                          <w:color w:val="000000"/>
                          <w:lang w:val="es-ES"/>
                        </w:rPr>
                        <w:t>(MT) Agenc</w:t>
                      </w:r>
                      <w:r w:rsidR="003774ED" w:rsidRPr="003774ED">
                        <w:rPr>
                          <w:color w:val="000000"/>
                          <w:lang w:val="es-ES"/>
                        </w:rPr>
                        <w:t>ia de Agua y E</w:t>
                      </w:r>
                      <w:r w:rsidR="003774ED">
                        <w:rPr>
                          <w:color w:val="000000"/>
                          <w:lang w:val="es-ES"/>
                        </w:rPr>
                        <w:t>nergía de Malta</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39488" behindDoc="0" locked="0" layoutInCell="1" allowOverlap="1" wp14:anchorId="5D088BBA" wp14:editId="3AF454FA">
                <wp:simplePos x="0" y="0"/>
                <wp:positionH relativeFrom="column">
                  <wp:posOffset>686435</wp:posOffset>
                </wp:positionH>
                <wp:positionV relativeFrom="paragraph">
                  <wp:posOffset>3282950</wp:posOffset>
                </wp:positionV>
                <wp:extent cx="2638425" cy="140462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664E1CA1" w14:textId="1CE662A2" w:rsidR="008E0593" w:rsidRPr="009C4AB4" w:rsidRDefault="008E0593" w:rsidP="009C4AB4">
                            <w:pPr>
                              <w:spacing w:after="0" w:line="240" w:lineRule="auto"/>
                              <w:jc w:val="right"/>
                              <w:rPr>
                                <w:rFonts w:ascii="Arial" w:hAnsi="Arial" w:cs="Arial"/>
                                <w:iCs/>
                                <w:sz w:val="24"/>
                                <w:lang w:val="es-ES"/>
                              </w:rPr>
                            </w:pPr>
                            <w:r w:rsidRPr="009C4AB4">
                              <w:rPr>
                                <w:color w:val="000000"/>
                                <w:lang w:val="es-ES"/>
                              </w:rPr>
                              <w:t>(CZ) Agenc</w:t>
                            </w:r>
                            <w:r w:rsidR="009C4AB4" w:rsidRPr="009C4AB4">
                              <w:rPr>
                                <w:color w:val="000000"/>
                                <w:lang w:val="es-ES"/>
                              </w:rPr>
                              <w:t xml:space="preserve">ia Regional de Desarrollo de </w:t>
                            </w:r>
                            <w:r w:rsidR="009C4AB4">
                              <w:rPr>
                                <w:color w:val="000000"/>
                                <w:lang w:val="es-ES"/>
                              </w:rPr>
                              <w:t>la Región de</w:t>
                            </w:r>
                            <w:r w:rsidRPr="009C4AB4">
                              <w:rPr>
                                <w:color w:val="000000"/>
                                <w:lang w:val="es-ES"/>
                              </w:rPr>
                              <w:t xml:space="preserve"> Pardubice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88BBA" id="Text Box 213" o:spid="_x0000_s1076" type="#_x0000_t202" style="position:absolute;left:0;text-align:left;margin-left:54.05pt;margin-top:258.5pt;width:207.7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" filled="f" stroked="f">
                <v:textbox style="mso-fit-shape-to-text:t">
                  <w:txbxContent>
                    <w:p w14:paraId="664E1CA1" w14:textId="1CE662A2" w:rsidR="008E0593" w:rsidRPr="009C4AB4" w:rsidRDefault="008E0593" w:rsidP="009C4AB4">
                      <w:pPr>
                        <w:spacing w:after="0" w:line="240" w:lineRule="auto"/>
                        <w:jc w:val="right"/>
                        <w:rPr>
                          <w:rFonts w:ascii="Arial" w:hAnsi="Arial" w:cs="Arial"/>
                          <w:iCs/>
                          <w:sz w:val="24"/>
                          <w:lang w:val="es-ES"/>
                        </w:rPr>
                      </w:pPr>
                      <w:r w:rsidRPr="009C4AB4">
                        <w:rPr>
                          <w:color w:val="000000"/>
                          <w:lang w:val="es-ES"/>
                        </w:rPr>
                        <w:t>(CZ) Agenc</w:t>
                      </w:r>
                      <w:r w:rsidR="009C4AB4" w:rsidRPr="009C4AB4">
                        <w:rPr>
                          <w:color w:val="000000"/>
                          <w:lang w:val="es-ES"/>
                        </w:rPr>
                        <w:t xml:space="preserve">ia Regional de Desarrollo de </w:t>
                      </w:r>
                      <w:r w:rsidR="009C4AB4">
                        <w:rPr>
                          <w:color w:val="000000"/>
                          <w:lang w:val="es-ES"/>
                        </w:rPr>
                        <w:t>la Región de</w:t>
                      </w:r>
                      <w:r w:rsidRPr="009C4AB4">
                        <w:rPr>
                          <w:color w:val="000000"/>
                          <w:lang w:val="es-ES"/>
                        </w:rPr>
                        <w:t xml:space="preserve"> </w:t>
                      </w:r>
                      <w:proofErr w:type="spellStart"/>
                      <w:r w:rsidRPr="009C4AB4">
                        <w:rPr>
                          <w:color w:val="000000"/>
                          <w:lang w:val="es-ES"/>
                        </w:rPr>
                        <w:t>Pardubice</w:t>
                      </w:r>
                      <w:proofErr w:type="spellEnd"/>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721728" behindDoc="0" locked="0" layoutInCell="1" allowOverlap="1" wp14:anchorId="73FA2BCA" wp14:editId="5F6EE70E">
                <wp:simplePos x="0" y="0"/>
                <wp:positionH relativeFrom="column">
                  <wp:posOffset>4165600</wp:posOffset>
                </wp:positionH>
                <wp:positionV relativeFrom="paragraph">
                  <wp:posOffset>6131560</wp:posOffset>
                </wp:positionV>
                <wp:extent cx="2638425" cy="140462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4B7170D9" w14:textId="77777777" w:rsidR="0060313A" w:rsidRPr="0060313A" w:rsidRDefault="009717B7" w:rsidP="009717B7">
                            <w:pPr>
                              <w:spacing w:after="0" w:line="240" w:lineRule="auto"/>
                              <w:rPr>
                                <w:rFonts w:ascii="Arial" w:hAnsi="Arial" w:cs="Arial"/>
                                <w:iCs/>
                                <w:sz w:val="24"/>
                              </w:rPr>
                            </w:pPr>
                            <w:r w:rsidRPr="007C5B22">
                              <w:rPr>
                                <w:rFonts w:ascii="Arial" w:hAnsi="Arial" w:cs="Arial"/>
                                <w:iCs/>
                                <w:sz w:val="24"/>
                              </w:rPr>
                              <w:t>interregeurope.eu/aquares/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A2BCA" id="Text Box 48" o:spid="_x0000_s1077" type="#_x0000_t202" style="position:absolute;left:0;text-align:left;margin-left:328pt;margin-top:482.8pt;width:207.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" filled="f" stroked="f">
                <v:textbox style="mso-fit-shape-to-text:t">
                  <w:txbxContent>
                    <w:p w14:paraId="4B7170D9" w14:textId="77777777" w:rsidR="0060313A" w:rsidRPr="0060313A" w:rsidRDefault="009717B7" w:rsidP="009717B7">
                      <w:pPr>
                        <w:spacing w:after="0" w:line="240" w:lineRule="auto"/>
                        <w:rPr>
                          <w:rFonts w:ascii="Arial" w:hAnsi="Arial" w:cs="Arial"/>
                          <w:iCs/>
                          <w:sz w:val="24"/>
                        </w:rPr>
                      </w:pPr>
                      <w:r w:rsidRPr="007C5B22">
                        <w:rPr>
                          <w:rFonts w:ascii="Arial" w:hAnsi="Arial" w:cs="Arial"/>
                          <w:iCs/>
                          <w:sz w:val="24"/>
                        </w:rPr>
                        <w:t>interregeurope.eu/</w:t>
                      </w:r>
                      <w:proofErr w:type="spellStart"/>
                      <w:r w:rsidRPr="007C5B22">
                        <w:rPr>
                          <w:rFonts w:ascii="Arial" w:hAnsi="Arial" w:cs="Arial"/>
                          <w:iCs/>
                          <w:sz w:val="24"/>
                        </w:rPr>
                        <w:t>aquares</w:t>
                      </w:r>
                      <w:proofErr w:type="spellEnd"/>
                      <w:r w:rsidRPr="007C5B22">
                        <w:rPr>
                          <w:rFonts w:ascii="Arial" w:hAnsi="Arial" w:cs="Arial"/>
                          <w:iCs/>
                          <w:sz w:val="24"/>
                        </w:rPr>
                        <w:t>/</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732992" behindDoc="0" locked="0" layoutInCell="1" allowOverlap="1" wp14:anchorId="3CA2FBE6" wp14:editId="53A66B0A">
                <wp:simplePos x="0" y="0"/>
                <wp:positionH relativeFrom="margin">
                  <wp:posOffset>4178935</wp:posOffset>
                </wp:positionH>
                <wp:positionV relativeFrom="paragraph">
                  <wp:posOffset>7987030</wp:posOffset>
                </wp:positionV>
                <wp:extent cx="2638425" cy="140462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40A1C1D0" w14:textId="77777777" w:rsidR="009717B7" w:rsidRPr="007C5B22" w:rsidRDefault="009717B7" w:rsidP="009717B7">
                            <w:pPr>
                              <w:spacing w:after="0" w:line="240" w:lineRule="auto"/>
                              <w:rPr>
                                <w:rFonts w:ascii="Arial" w:hAnsi="Arial" w:cs="Arial"/>
                                <w:sz w:val="24"/>
                              </w:rPr>
                            </w:pPr>
                            <w:r w:rsidRPr="009717B7">
                              <w:rPr>
                                <w:rFonts w:ascii="Arial" w:hAnsi="Arial" w:cs="Arial"/>
                                <w:iCs/>
                                <w:sz w:val="24"/>
                              </w:rPr>
                              <w:t>aquares.eu@gmail.com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2FBE6" id="Text Box 55" o:spid="_x0000_s1078" type="#_x0000_t202" style="position:absolute;left:0;text-align:left;margin-left:329.05pt;margin-top:628.9pt;width:207.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" filled="f" stroked="f">
                <v:textbox style="mso-fit-shape-to-text:t">
                  <w:txbxContent>
                    <w:p w14:paraId="40A1C1D0" w14:textId="77777777" w:rsidR="009717B7" w:rsidRPr="007C5B22" w:rsidRDefault="009717B7" w:rsidP="009717B7">
                      <w:pPr>
                        <w:spacing w:after="0" w:line="240" w:lineRule="auto"/>
                        <w:rPr>
                          <w:rFonts w:ascii="Arial" w:hAnsi="Arial" w:cs="Arial"/>
                          <w:sz w:val="24"/>
                        </w:rPr>
                      </w:pPr>
                      <w:r w:rsidRPr="009717B7">
                        <w:rPr>
                          <w:rFonts w:ascii="Arial" w:hAnsi="Arial" w:cs="Arial"/>
                          <w:iCs/>
                          <w:sz w:val="24"/>
                        </w:rPr>
                        <w:t>aquares.eu@gmail.com</w:t>
                      </w:r>
                    </w:p>
                  </w:txbxContent>
                </v:textbox>
                <w10:wrap type="square" anchorx="margin"/>
              </v:shape>
            </w:pict>
          </mc:Fallback>
        </mc:AlternateContent>
      </w:r>
    </w:p>
    <w:sectPr w:rsidR="001E327E" w:rsidSect="00393D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621E" w14:textId="77777777" w:rsidR="00257CBD" w:rsidRDefault="00257CBD" w:rsidP="00627A00">
      <w:pPr>
        <w:spacing w:after="0" w:line="240" w:lineRule="auto"/>
      </w:pPr>
      <w:r>
        <w:separator/>
      </w:r>
    </w:p>
  </w:endnote>
  <w:endnote w:type="continuationSeparator" w:id="0">
    <w:p w14:paraId="58D717B3" w14:textId="77777777" w:rsidR="00257CBD" w:rsidRDefault="00257CBD" w:rsidP="0062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53939" w14:textId="77777777" w:rsidR="00257CBD" w:rsidRDefault="00257CBD" w:rsidP="00627A00">
      <w:pPr>
        <w:spacing w:after="0" w:line="240" w:lineRule="auto"/>
      </w:pPr>
      <w:r>
        <w:separator/>
      </w:r>
    </w:p>
  </w:footnote>
  <w:footnote w:type="continuationSeparator" w:id="0">
    <w:p w14:paraId="70065BC8" w14:textId="77777777" w:rsidR="00257CBD" w:rsidRDefault="00257CBD" w:rsidP="00627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84DCC"/>
    <w:multiLevelType w:val="hybridMultilevel"/>
    <w:tmpl w:val="9E2EC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183473"/>
    <w:multiLevelType w:val="hybridMultilevel"/>
    <w:tmpl w:val="FF88C6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2500763"/>
    <w:multiLevelType w:val="hybridMultilevel"/>
    <w:tmpl w:val="0798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4005C"/>
    <w:multiLevelType w:val="hybridMultilevel"/>
    <w:tmpl w:val="D3923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removePersonalInformation/>
  <w:removeDateAndTim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A0sjAyszQ1MzQ3MDZS0lEKTi0uzszPAykwrQUARZsIoSwAAAA="/>
  </w:docVars>
  <w:rsids>
    <w:rsidRoot w:val="001E327E"/>
    <w:rsid w:val="00007816"/>
    <w:rsid w:val="000156D0"/>
    <w:rsid w:val="0003208D"/>
    <w:rsid w:val="00044B4C"/>
    <w:rsid w:val="00081AAC"/>
    <w:rsid w:val="000C2538"/>
    <w:rsid w:val="000C60FA"/>
    <w:rsid w:val="000E559A"/>
    <w:rsid w:val="000F056C"/>
    <w:rsid w:val="000F13F3"/>
    <w:rsid w:val="001311D6"/>
    <w:rsid w:val="001331BB"/>
    <w:rsid w:val="00146DDF"/>
    <w:rsid w:val="001471D3"/>
    <w:rsid w:val="00160284"/>
    <w:rsid w:val="00172070"/>
    <w:rsid w:val="001750E6"/>
    <w:rsid w:val="001A72FC"/>
    <w:rsid w:val="001C2036"/>
    <w:rsid w:val="001D66C9"/>
    <w:rsid w:val="001E327E"/>
    <w:rsid w:val="001E6930"/>
    <w:rsid w:val="00201349"/>
    <w:rsid w:val="00217423"/>
    <w:rsid w:val="002201AB"/>
    <w:rsid w:val="00225429"/>
    <w:rsid w:val="00257CBD"/>
    <w:rsid w:val="00271B12"/>
    <w:rsid w:val="00284739"/>
    <w:rsid w:val="002848E7"/>
    <w:rsid w:val="002920C5"/>
    <w:rsid w:val="00292129"/>
    <w:rsid w:val="0029346D"/>
    <w:rsid w:val="002A1A9B"/>
    <w:rsid w:val="002A312E"/>
    <w:rsid w:val="002B59DE"/>
    <w:rsid w:val="002B60A8"/>
    <w:rsid w:val="002B6C60"/>
    <w:rsid w:val="002D7790"/>
    <w:rsid w:val="003256EF"/>
    <w:rsid w:val="003312C5"/>
    <w:rsid w:val="003334C8"/>
    <w:rsid w:val="00346767"/>
    <w:rsid w:val="00357429"/>
    <w:rsid w:val="003723B1"/>
    <w:rsid w:val="003774ED"/>
    <w:rsid w:val="00393DAA"/>
    <w:rsid w:val="003946F5"/>
    <w:rsid w:val="0039747F"/>
    <w:rsid w:val="003B1292"/>
    <w:rsid w:val="003B7987"/>
    <w:rsid w:val="003C48F4"/>
    <w:rsid w:val="003D1E43"/>
    <w:rsid w:val="003E6497"/>
    <w:rsid w:val="003E667A"/>
    <w:rsid w:val="003E7281"/>
    <w:rsid w:val="00404214"/>
    <w:rsid w:val="004141BB"/>
    <w:rsid w:val="00425148"/>
    <w:rsid w:val="004574DA"/>
    <w:rsid w:val="00475C07"/>
    <w:rsid w:val="00481647"/>
    <w:rsid w:val="004843BB"/>
    <w:rsid w:val="004D4DD2"/>
    <w:rsid w:val="004F21F6"/>
    <w:rsid w:val="00507F20"/>
    <w:rsid w:val="005168D3"/>
    <w:rsid w:val="0054157C"/>
    <w:rsid w:val="00544CC7"/>
    <w:rsid w:val="00547438"/>
    <w:rsid w:val="00553283"/>
    <w:rsid w:val="00567866"/>
    <w:rsid w:val="0057351F"/>
    <w:rsid w:val="00573C89"/>
    <w:rsid w:val="005815BA"/>
    <w:rsid w:val="005831F8"/>
    <w:rsid w:val="00596C7E"/>
    <w:rsid w:val="005B52D1"/>
    <w:rsid w:val="005D1863"/>
    <w:rsid w:val="0060313A"/>
    <w:rsid w:val="00614A55"/>
    <w:rsid w:val="00622AC2"/>
    <w:rsid w:val="0062564D"/>
    <w:rsid w:val="00627A00"/>
    <w:rsid w:val="0063250E"/>
    <w:rsid w:val="00633C45"/>
    <w:rsid w:val="00636F54"/>
    <w:rsid w:val="00640C59"/>
    <w:rsid w:val="00655E22"/>
    <w:rsid w:val="00663945"/>
    <w:rsid w:val="00664667"/>
    <w:rsid w:val="0066692E"/>
    <w:rsid w:val="0068436E"/>
    <w:rsid w:val="006852B2"/>
    <w:rsid w:val="006A0067"/>
    <w:rsid w:val="006A04BC"/>
    <w:rsid w:val="006A12A3"/>
    <w:rsid w:val="006C012D"/>
    <w:rsid w:val="006C6BDF"/>
    <w:rsid w:val="006C7EB6"/>
    <w:rsid w:val="006D1268"/>
    <w:rsid w:val="006D43FA"/>
    <w:rsid w:val="006E7693"/>
    <w:rsid w:val="0070448F"/>
    <w:rsid w:val="007116AB"/>
    <w:rsid w:val="00713C5B"/>
    <w:rsid w:val="0072333B"/>
    <w:rsid w:val="00724D11"/>
    <w:rsid w:val="00732576"/>
    <w:rsid w:val="00734791"/>
    <w:rsid w:val="00734CA3"/>
    <w:rsid w:val="00760F29"/>
    <w:rsid w:val="007B051C"/>
    <w:rsid w:val="007B1688"/>
    <w:rsid w:val="007B3A79"/>
    <w:rsid w:val="007C2431"/>
    <w:rsid w:val="008110EE"/>
    <w:rsid w:val="00811660"/>
    <w:rsid w:val="00823644"/>
    <w:rsid w:val="00856090"/>
    <w:rsid w:val="008629E9"/>
    <w:rsid w:val="008813EF"/>
    <w:rsid w:val="008A57FF"/>
    <w:rsid w:val="008A746E"/>
    <w:rsid w:val="008C1555"/>
    <w:rsid w:val="008D2E79"/>
    <w:rsid w:val="008D4DFC"/>
    <w:rsid w:val="008E0593"/>
    <w:rsid w:val="008E185A"/>
    <w:rsid w:val="008F0A1C"/>
    <w:rsid w:val="009009C4"/>
    <w:rsid w:val="00901EBA"/>
    <w:rsid w:val="0090297B"/>
    <w:rsid w:val="00906A81"/>
    <w:rsid w:val="00945674"/>
    <w:rsid w:val="0094748F"/>
    <w:rsid w:val="00950563"/>
    <w:rsid w:val="00957A37"/>
    <w:rsid w:val="0096396E"/>
    <w:rsid w:val="0096589F"/>
    <w:rsid w:val="00965AC8"/>
    <w:rsid w:val="009717B7"/>
    <w:rsid w:val="00983633"/>
    <w:rsid w:val="00985877"/>
    <w:rsid w:val="00995D8C"/>
    <w:rsid w:val="009969C3"/>
    <w:rsid w:val="009A24BA"/>
    <w:rsid w:val="009A47DD"/>
    <w:rsid w:val="009A5F67"/>
    <w:rsid w:val="009B7309"/>
    <w:rsid w:val="009C4AB4"/>
    <w:rsid w:val="009D6811"/>
    <w:rsid w:val="009F03C3"/>
    <w:rsid w:val="009F2209"/>
    <w:rsid w:val="009F4619"/>
    <w:rsid w:val="00A01F8F"/>
    <w:rsid w:val="00A3006C"/>
    <w:rsid w:val="00A32A36"/>
    <w:rsid w:val="00A33D87"/>
    <w:rsid w:val="00A35873"/>
    <w:rsid w:val="00A363ED"/>
    <w:rsid w:val="00A37473"/>
    <w:rsid w:val="00A42D3A"/>
    <w:rsid w:val="00A4358A"/>
    <w:rsid w:val="00A66886"/>
    <w:rsid w:val="00A77FC4"/>
    <w:rsid w:val="00A8685B"/>
    <w:rsid w:val="00A95B50"/>
    <w:rsid w:val="00AA14CF"/>
    <w:rsid w:val="00AA43FF"/>
    <w:rsid w:val="00AA6B8D"/>
    <w:rsid w:val="00AA7D6E"/>
    <w:rsid w:val="00AC668A"/>
    <w:rsid w:val="00AF219B"/>
    <w:rsid w:val="00B019F8"/>
    <w:rsid w:val="00B0359E"/>
    <w:rsid w:val="00B16CB4"/>
    <w:rsid w:val="00B46EA9"/>
    <w:rsid w:val="00B47DBC"/>
    <w:rsid w:val="00B73A8F"/>
    <w:rsid w:val="00B9287C"/>
    <w:rsid w:val="00B94457"/>
    <w:rsid w:val="00B9523C"/>
    <w:rsid w:val="00BB06C3"/>
    <w:rsid w:val="00BB59EE"/>
    <w:rsid w:val="00BD3BF7"/>
    <w:rsid w:val="00BE3D2C"/>
    <w:rsid w:val="00BF40DC"/>
    <w:rsid w:val="00C07349"/>
    <w:rsid w:val="00C12E16"/>
    <w:rsid w:val="00C21393"/>
    <w:rsid w:val="00C216B3"/>
    <w:rsid w:val="00C21C17"/>
    <w:rsid w:val="00C36B21"/>
    <w:rsid w:val="00C4492B"/>
    <w:rsid w:val="00C534C9"/>
    <w:rsid w:val="00C576EE"/>
    <w:rsid w:val="00C67185"/>
    <w:rsid w:val="00C7510A"/>
    <w:rsid w:val="00C77A16"/>
    <w:rsid w:val="00C95793"/>
    <w:rsid w:val="00CA7C90"/>
    <w:rsid w:val="00CB6ADE"/>
    <w:rsid w:val="00CC385C"/>
    <w:rsid w:val="00CD49C7"/>
    <w:rsid w:val="00CE1568"/>
    <w:rsid w:val="00CF7C09"/>
    <w:rsid w:val="00D0344A"/>
    <w:rsid w:val="00D03713"/>
    <w:rsid w:val="00D0465F"/>
    <w:rsid w:val="00D10113"/>
    <w:rsid w:val="00D14449"/>
    <w:rsid w:val="00D261A0"/>
    <w:rsid w:val="00D36C29"/>
    <w:rsid w:val="00D41EB2"/>
    <w:rsid w:val="00D44C25"/>
    <w:rsid w:val="00D52B90"/>
    <w:rsid w:val="00D54D29"/>
    <w:rsid w:val="00D5740A"/>
    <w:rsid w:val="00D80E7B"/>
    <w:rsid w:val="00D860E4"/>
    <w:rsid w:val="00D90296"/>
    <w:rsid w:val="00D91BF2"/>
    <w:rsid w:val="00DA51DA"/>
    <w:rsid w:val="00DA6D43"/>
    <w:rsid w:val="00DC4CE2"/>
    <w:rsid w:val="00DC554C"/>
    <w:rsid w:val="00DD4335"/>
    <w:rsid w:val="00DD5EE9"/>
    <w:rsid w:val="00DE267F"/>
    <w:rsid w:val="00DF043D"/>
    <w:rsid w:val="00DF0FE8"/>
    <w:rsid w:val="00E06922"/>
    <w:rsid w:val="00E2144D"/>
    <w:rsid w:val="00E3050E"/>
    <w:rsid w:val="00E471C5"/>
    <w:rsid w:val="00E557AC"/>
    <w:rsid w:val="00E567F7"/>
    <w:rsid w:val="00E60DB2"/>
    <w:rsid w:val="00E731E0"/>
    <w:rsid w:val="00E775F7"/>
    <w:rsid w:val="00EA3FA3"/>
    <w:rsid w:val="00EA5814"/>
    <w:rsid w:val="00EB33BF"/>
    <w:rsid w:val="00EB512A"/>
    <w:rsid w:val="00EF71A7"/>
    <w:rsid w:val="00F026F7"/>
    <w:rsid w:val="00F17157"/>
    <w:rsid w:val="00F25B03"/>
    <w:rsid w:val="00F327BB"/>
    <w:rsid w:val="00F44C5A"/>
    <w:rsid w:val="00F55D3A"/>
    <w:rsid w:val="00F603DD"/>
    <w:rsid w:val="00F666BD"/>
    <w:rsid w:val="00F72CCC"/>
    <w:rsid w:val="00FA3EE4"/>
    <w:rsid w:val="00FC627D"/>
    <w:rsid w:val="00FC683B"/>
    <w:rsid w:val="00FD1F44"/>
    <w:rsid w:val="00FE1149"/>
    <w:rsid w:val="00FE4DA8"/>
    <w:rsid w:val="00FE6BA4"/>
    <w:rsid w:val="00FF0A6B"/>
    <w:rsid w:val="00FF0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20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3DAA"/>
    <w:pPr>
      <w:ind w:left="720"/>
      <w:contextualSpacing/>
    </w:pPr>
  </w:style>
  <w:style w:type="character" w:styleId="Hipervnculo">
    <w:name w:val="Hyperlink"/>
    <w:basedOn w:val="Fuentedeprrafopredeter"/>
    <w:uiPriority w:val="99"/>
    <w:unhideWhenUsed/>
    <w:rsid w:val="00FD1F44"/>
    <w:rPr>
      <w:color w:val="0563C1" w:themeColor="hyperlink"/>
      <w:u w:val="single"/>
    </w:rPr>
  </w:style>
  <w:style w:type="character" w:customStyle="1" w:styleId="tlid-translation">
    <w:name w:val="tlid-translation"/>
    <w:basedOn w:val="Fuentedeprrafopredeter"/>
    <w:rsid w:val="00CF7C09"/>
  </w:style>
  <w:style w:type="paragraph" w:styleId="Textodeglobo">
    <w:name w:val="Balloon Text"/>
    <w:basedOn w:val="Normal"/>
    <w:link w:val="TextodegloboCar"/>
    <w:uiPriority w:val="99"/>
    <w:semiHidden/>
    <w:unhideWhenUsed/>
    <w:rsid w:val="00A363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3ED"/>
    <w:rPr>
      <w:rFonts w:ascii="Segoe UI" w:hAnsi="Segoe UI" w:cs="Segoe UI"/>
      <w:sz w:val="18"/>
      <w:szCs w:val="18"/>
    </w:rPr>
  </w:style>
  <w:style w:type="character" w:customStyle="1" w:styleId="UnresolvedMention1">
    <w:name w:val="Unresolved Mention1"/>
    <w:basedOn w:val="Fuentedeprrafopredeter"/>
    <w:uiPriority w:val="99"/>
    <w:semiHidden/>
    <w:unhideWhenUsed/>
    <w:rsid w:val="00A363ED"/>
    <w:rPr>
      <w:color w:val="605E5C"/>
      <w:shd w:val="clear" w:color="auto" w:fill="E1DFDD"/>
    </w:rPr>
  </w:style>
  <w:style w:type="paragraph" w:styleId="Sinespaciado">
    <w:name w:val="No Spacing"/>
    <w:uiPriority w:val="1"/>
    <w:qFormat/>
    <w:rsid w:val="00B94457"/>
    <w:pPr>
      <w:spacing w:after="0" w:line="240" w:lineRule="auto"/>
    </w:pPr>
    <w:rPr>
      <w:lang w:val="cs-CZ"/>
    </w:rPr>
  </w:style>
  <w:style w:type="paragraph" w:styleId="NormalWeb">
    <w:name w:val="Normal (Web)"/>
    <w:basedOn w:val="Normal"/>
    <w:uiPriority w:val="99"/>
    <w:unhideWhenUsed/>
    <w:rsid w:val="009009C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Hipervnculovisitado">
    <w:name w:val="FollowedHyperlink"/>
    <w:basedOn w:val="Fuentedeprrafopredeter"/>
    <w:uiPriority w:val="99"/>
    <w:semiHidden/>
    <w:unhideWhenUsed/>
    <w:rsid w:val="00C4492B"/>
    <w:rPr>
      <w:color w:val="954F72" w:themeColor="followedHyperlink"/>
      <w:u w:val="single"/>
    </w:rPr>
  </w:style>
  <w:style w:type="paragraph" w:styleId="Descripcin">
    <w:name w:val="caption"/>
    <w:basedOn w:val="Normal"/>
    <w:next w:val="Normal"/>
    <w:uiPriority w:val="35"/>
    <w:unhideWhenUsed/>
    <w:qFormat/>
    <w:rsid w:val="00AA14CF"/>
    <w:pPr>
      <w:spacing w:after="200" w:line="240" w:lineRule="auto"/>
    </w:pPr>
    <w:rPr>
      <w:i/>
      <w:iCs/>
      <w:color w:val="44546A" w:themeColor="text2"/>
      <w:sz w:val="18"/>
      <w:szCs w:val="18"/>
    </w:rPr>
  </w:style>
  <w:style w:type="character" w:customStyle="1" w:styleId="Nevyeenzmnka1">
    <w:name w:val="Nevyřešená zmínka1"/>
    <w:basedOn w:val="Fuentedeprrafopredeter"/>
    <w:uiPriority w:val="99"/>
    <w:semiHidden/>
    <w:unhideWhenUsed/>
    <w:rsid w:val="004843BB"/>
    <w:rPr>
      <w:color w:val="605E5C"/>
      <w:shd w:val="clear" w:color="auto" w:fill="E1DFDD"/>
    </w:rPr>
  </w:style>
  <w:style w:type="character" w:styleId="nfasis">
    <w:name w:val="Emphasis"/>
    <w:basedOn w:val="Fuentedeprrafopredeter"/>
    <w:uiPriority w:val="20"/>
    <w:qFormat/>
    <w:rsid w:val="00724D11"/>
    <w:rPr>
      <w:i/>
      <w:iCs/>
    </w:rPr>
  </w:style>
  <w:style w:type="character" w:styleId="Mencinsinresolver">
    <w:name w:val="Unresolved Mention"/>
    <w:basedOn w:val="Fuentedeprrafopredeter"/>
    <w:uiPriority w:val="99"/>
    <w:semiHidden/>
    <w:unhideWhenUsed/>
    <w:rsid w:val="003B7987"/>
    <w:rPr>
      <w:color w:val="605E5C"/>
      <w:shd w:val="clear" w:color="auto" w:fill="E1DFDD"/>
    </w:rPr>
  </w:style>
  <w:style w:type="paragraph" w:styleId="Encabezado">
    <w:name w:val="header"/>
    <w:basedOn w:val="Normal"/>
    <w:link w:val="EncabezadoCar"/>
    <w:uiPriority w:val="99"/>
    <w:unhideWhenUsed/>
    <w:rsid w:val="00627A0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27A00"/>
  </w:style>
  <w:style w:type="paragraph" w:styleId="Piedepgina">
    <w:name w:val="footer"/>
    <w:basedOn w:val="Normal"/>
    <w:link w:val="PiedepginaCar"/>
    <w:uiPriority w:val="99"/>
    <w:unhideWhenUsed/>
    <w:rsid w:val="00627A0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2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97712">
      <w:bodyDiv w:val="1"/>
      <w:marLeft w:val="0"/>
      <w:marRight w:val="0"/>
      <w:marTop w:val="0"/>
      <w:marBottom w:val="0"/>
      <w:divBdr>
        <w:top w:val="none" w:sz="0" w:space="0" w:color="auto"/>
        <w:left w:val="none" w:sz="0" w:space="0" w:color="auto"/>
        <w:bottom w:val="none" w:sz="0" w:space="0" w:color="auto"/>
        <w:right w:val="none" w:sz="0" w:space="0" w:color="auto"/>
      </w:divBdr>
    </w:div>
    <w:div w:id="77800370">
      <w:bodyDiv w:val="1"/>
      <w:marLeft w:val="0"/>
      <w:marRight w:val="0"/>
      <w:marTop w:val="0"/>
      <w:marBottom w:val="0"/>
      <w:divBdr>
        <w:top w:val="none" w:sz="0" w:space="0" w:color="auto"/>
        <w:left w:val="none" w:sz="0" w:space="0" w:color="auto"/>
        <w:bottom w:val="none" w:sz="0" w:space="0" w:color="auto"/>
        <w:right w:val="none" w:sz="0" w:space="0" w:color="auto"/>
      </w:divBdr>
    </w:div>
    <w:div w:id="248779399">
      <w:bodyDiv w:val="1"/>
      <w:marLeft w:val="0"/>
      <w:marRight w:val="0"/>
      <w:marTop w:val="0"/>
      <w:marBottom w:val="0"/>
      <w:divBdr>
        <w:top w:val="none" w:sz="0" w:space="0" w:color="auto"/>
        <w:left w:val="none" w:sz="0" w:space="0" w:color="auto"/>
        <w:bottom w:val="none" w:sz="0" w:space="0" w:color="auto"/>
        <w:right w:val="none" w:sz="0" w:space="0" w:color="auto"/>
      </w:divBdr>
    </w:div>
    <w:div w:id="397215878">
      <w:bodyDiv w:val="1"/>
      <w:marLeft w:val="0"/>
      <w:marRight w:val="0"/>
      <w:marTop w:val="0"/>
      <w:marBottom w:val="0"/>
      <w:divBdr>
        <w:top w:val="none" w:sz="0" w:space="0" w:color="auto"/>
        <w:left w:val="none" w:sz="0" w:space="0" w:color="auto"/>
        <w:bottom w:val="none" w:sz="0" w:space="0" w:color="auto"/>
        <w:right w:val="none" w:sz="0" w:space="0" w:color="auto"/>
      </w:divBdr>
    </w:div>
    <w:div w:id="1006447455">
      <w:bodyDiv w:val="1"/>
      <w:marLeft w:val="0"/>
      <w:marRight w:val="0"/>
      <w:marTop w:val="0"/>
      <w:marBottom w:val="0"/>
      <w:divBdr>
        <w:top w:val="none" w:sz="0" w:space="0" w:color="auto"/>
        <w:left w:val="none" w:sz="0" w:space="0" w:color="auto"/>
        <w:bottom w:val="none" w:sz="0" w:space="0" w:color="auto"/>
        <w:right w:val="none" w:sz="0" w:space="0" w:color="auto"/>
      </w:divBdr>
    </w:div>
    <w:div w:id="1395742703">
      <w:bodyDiv w:val="1"/>
      <w:marLeft w:val="0"/>
      <w:marRight w:val="0"/>
      <w:marTop w:val="0"/>
      <w:marBottom w:val="0"/>
      <w:divBdr>
        <w:top w:val="none" w:sz="0" w:space="0" w:color="auto"/>
        <w:left w:val="none" w:sz="0" w:space="0" w:color="auto"/>
        <w:bottom w:val="none" w:sz="0" w:space="0" w:color="auto"/>
        <w:right w:val="none" w:sz="0" w:space="0" w:color="auto"/>
      </w:divBdr>
    </w:div>
    <w:div w:id="1588343433">
      <w:bodyDiv w:val="1"/>
      <w:marLeft w:val="0"/>
      <w:marRight w:val="0"/>
      <w:marTop w:val="0"/>
      <w:marBottom w:val="0"/>
      <w:divBdr>
        <w:top w:val="none" w:sz="0" w:space="0" w:color="auto"/>
        <w:left w:val="none" w:sz="0" w:space="0" w:color="auto"/>
        <w:bottom w:val="none" w:sz="0" w:space="0" w:color="auto"/>
        <w:right w:val="none" w:sz="0" w:space="0" w:color="auto"/>
      </w:divBdr>
    </w:div>
    <w:div w:id="1628928089">
      <w:bodyDiv w:val="1"/>
      <w:marLeft w:val="0"/>
      <w:marRight w:val="0"/>
      <w:marTop w:val="0"/>
      <w:marBottom w:val="0"/>
      <w:divBdr>
        <w:top w:val="none" w:sz="0" w:space="0" w:color="auto"/>
        <w:left w:val="none" w:sz="0" w:space="0" w:color="auto"/>
        <w:bottom w:val="none" w:sz="0" w:space="0" w:color="auto"/>
        <w:right w:val="none" w:sz="0" w:space="0" w:color="auto"/>
      </w:divBdr>
    </w:div>
    <w:div w:id="1871919161">
      <w:bodyDiv w:val="1"/>
      <w:marLeft w:val="0"/>
      <w:marRight w:val="0"/>
      <w:marTop w:val="0"/>
      <w:marBottom w:val="0"/>
      <w:divBdr>
        <w:top w:val="none" w:sz="0" w:space="0" w:color="auto"/>
        <w:left w:val="none" w:sz="0" w:space="0" w:color="auto"/>
        <w:bottom w:val="none" w:sz="0" w:space="0" w:color="auto"/>
        <w:right w:val="none" w:sz="0" w:space="0" w:color="auto"/>
      </w:divBdr>
    </w:div>
    <w:div w:id="1934623855">
      <w:bodyDiv w:val="1"/>
      <w:marLeft w:val="0"/>
      <w:marRight w:val="0"/>
      <w:marTop w:val="0"/>
      <w:marBottom w:val="0"/>
      <w:divBdr>
        <w:top w:val="none" w:sz="0" w:space="0" w:color="auto"/>
        <w:left w:val="none" w:sz="0" w:space="0" w:color="auto"/>
        <w:bottom w:val="none" w:sz="0" w:space="0" w:color="auto"/>
        <w:right w:val="none" w:sz="0" w:space="0" w:color="auto"/>
      </w:divBdr>
    </w:div>
    <w:div w:id="20568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mollenhauer@oowv.de" TargetMode="External"/><Relationship Id="rId3" Type="http://schemas.openxmlformats.org/officeDocument/2006/relationships/styles" Target="styles.xml"/><Relationship Id="rId21" Type="http://schemas.openxmlformats.org/officeDocument/2006/relationships/hyperlink" Target="mailto:lucie.balcarova@rrapk.c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ollenhauer@oowv.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an.gregor@rrapk.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mailto:lucie.balcarova@rrapk.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jan.gregor@rrapk.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58B75-DD8D-416C-BE30-32FB994D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Words>
  <Characters>70</Characters>
  <Application>Microsoft Office Word</Application>
  <DocSecurity>0</DocSecurity>
  <Lines>1</Lines>
  <Paragraphs>1</Paragraphs>
  <ScaleCrop>false</ScaleCrop>
  <HeadingPairs>
    <vt:vector size="6" baseType="variant">
      <vt:variant>
        <vt:lpstr>Título</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2019-11-21T13:47:00Z</dcterms:created>
  <dcterms:modified xsi:type="dcterms:W3CDTF">2019-11-29T12:14:00Z</dcterms:modified>
</cp:coreProperties>
</file>